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0420AB" w14:textId="77777777" w:rsidR="00F23654" w:rsidRDefault="00F23654" w:rsidP="00F23654">
      <w:pPr>
        <w:jc w:val="center"/>
        <w:rPr>
          <w:b/>
          <w:bCs/>
          <w:sz w:val="28"/>
          <w:szCs w:val="28"/>
        </w:rPr>
      </w:pPr>
      <w:r w:rsidRPr="002433A9">
        <w:rPr>
          <w:b/>
          <w:bCs/>
          <w:sz w:val="28"/>
          <w:szCs w:val="28"/>
        </w:rPr>
        <w:t>PHỤ LỤC THUYẾT MINH</w:t>
      </w:r>
    </w:p>
    <w:p w14:paraId="6DDC2681" w14:textId="77777777" w:rsidR="00D10B01" w:rsidRDefault="002433A9" w:rsidP="00F23654">
      <w:pPr>
        <w:jc w:val="center"/>
        <w:rPr>
          <w:b/>
          <w:bCs/>
          <w:sz w:val="28"/>
          <w:szCs w:val="28"/>
        </w:rPr>
      </w:pPr>
      <w:r>
        <w:rPr>
          <w:b/>
          <w:bCs/>
          <w:sz w:val="28"/>
          <w:szCs w:val="28"/>
        </w:rPr>
        <w:t xml:space="preserve">DỰ TOÁN NGÂN SÁCH ĐỊA PHƯƠNG VÀ PHÂN BỔ NGÂN SÁCH </w:t>
      </w:r>
    </w:p>
    <w:p w14:paraId="4737B98A" w14:textId="590C0602" w:rsidR="002433A9" w:rsidRDefault="002433A9" w:rsidP="00F23654">
      <w:pPr>
        <w:jc w:val="center"/>
        <w:rPr>
          <w:b/>
          <w:bCs/>
          <w:sz w:val="28"/>
          <w:szCs w:val="28"/>
        </w:rPr>
      </w:pPr>
      <w:r>
        <w:rPr>
          <w:b/>
          <w:bCs/>
          <w:sz w:val="28"/>
          <w:szCs w:val="28"/>
        </w:rPr>
        <w:t>CẤP TỈNH NĂM 2025 CỦA TỈNH ĐẮK LẮK</w:t>
      </w:r>
    </w:p>
    <w:p w14:paraId="3A43DC47" w14:textId="57E2F8BF" w:rsidR="0019077D" w:rsidRPr="002433A9" w:rsidRDefault="0019077D" w:rsidP="00E871F1">
      <w:pPr>
        <w:spacing w:before="120"/>
        <w:jc w:val="center"/>
        <w:rPr>
          <w:b/>
          <w:bCs/>
          <w:sz w:val="28"/>
          <w:szCs w:val="28"/>
        </w:rPr>
      </w:pPr>
      <w:r>
        <w:rPr>
          <w:b/>
          <w:bCs/>
          <w:sz w:val="28"/>
          <w:szCs w:val="28"/>
        </w:rPr>
        <w:t>(</w:t>
      </w:r>
      <w:r w:rsidRPr="0019077D">
        <w:rPr>
          <w:b/>
          <w:bCs/>
          <w:i/>
          <w:iCs/>
          <w:sz w:val="28"/>
          <w:szCs w:val="28"/>
        </w:rPr>
        <w:t>Dự toán đã được HĐND phê chuẩn</w:t>
      </w:r>
      <w:r>
        <w:rPr>
          <w:b/>
          <w:bCs/>
          <w:sz w:val="28"/>
          <w:szCs w:val="28"/>
        </w:rPr>
        <w:t>)</w:t>
      </w:r>
    </w:p>
    <w:p w14:paraId="6A241A38" w14:textId="2C1BFCE1" w:rsidR="003F0C1C" w:rsidRPr="004519B6" w:rsidRDefault="0019077D" w:rsidP="00E871F1">
      <w:pPr>
        <w:spacing w:before="120" w:after="60"/>
        <w:jc w:val="center"/>
        <w:rPr>
          <w:i/>
          <w:iCs/>
          <w:highlight w:val="white"/>
          <w:lang w:val="nl-NL"/>
        </w:rPr>
      </w:pPr>
      <w:bookmarkStart w:id="0" w:name="_Toc88379575"/>
      <w:r w:rsidRPr="004519B6">
        <w:rPr>
          <w:noProof/>
          <w:highlight w:val="white"/>
        </w:rPr>
        <mc:AlternateContent>
          <mc:Choice Requires="wps">
            <w:drawing>
              <wp:anchor distT="4294967295" distB="4294967295" distL="114300" distR="114300" simplePos="0" relativeHeight="251667456" behindDoc="0" locked="0" layoutInCell="1" allowOverlap="1" wp14:anchorId="3541C7AA" wp14:editId="4924B90E">
                <wp:simplePos x="0" y="0"/>
                <wp:positionH relativeFrom="column">
                  <wp:posOffset>2148840</wp:posOffset>
                </wp:positionH>
                <wp:positionV relativeFrom="paragraph">
                  <wp:posOffset>1682</wp:posOffset>
                </wp:positionV>
                <wp:extent cx="1552575" cy="8890"/>
                <wp:effectExtent l="0" t="0" r="28575" b="29210"/>
                <wp:wrapNone/>
                <wp:docPr id="168080832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889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9.2pt,.15pt" to="291.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" strokeweight=".5pt">
                <v:stroke joinstyle="miter"/>
              </v:line>
            </w:pict>
          </mc:Fallback>
        </mc:AlternateContent>
      </w:r>
      <w:r w:rsidR="00E053CA" w:rsidRPr="004519B6">
        <w:rPr>
          <w:i/>
          <w:iCs/>
          <w:highlight w:val="white"/>
          <w:lang w:val="nl-NL"/>
        </w:rPr>
        <w:t xml:space="preserve">(Kèm theo </w:t>
      </w:r>
      <w:r w:rsidR="003A5F00" w:rsidRPr="004519B6">
        <w:rPr>
          <w:i/>
          <w:iCs/>
          <w:highlight w:val="white"/>
          <w:lang w:val="nl-NL"/>
        </w:rPr>
        <w:t>Quyết định</w:t>
      </w:r>
      <w:r w:rsidR="00E053CA" w:rsidRPr="004519B6">
        <w:rPr>
          <w:i/>
          <w:iCs/>
          <w:highlight w:val="white"/>
          <w:lang w:val="nl-NL"/>
        </w:rPr>
        <w:t xml:space="preserve"> số</w:t>
      </w:r>
      <w:r w:rsidR="00E871F1">
        <w:rPr>
          <w:i/>
          <w:iCs/>
          <w:highlight w:val="white"/>
          <w:lang w:val="nl-NL"/>
        </w:rPr>
        <w:t xml:space="preserve">:     </w:t>
      </w:r>
      <w:bookmarkStart w:id="1" w:name="_GoBack"/>
      <w:bookmarkEnd w:id="1"/>
      <w:r w:rsidR="00E053CA" w:rsidRPr="004519B6">
        <w:rPr>
          <w:i/>
          <w:iCs/>
          <w:highlight w:val="white"/>
          <w:lang w:val="nl-NL"/>
        </w:rPr>
        <w:t xml:space="preserve"> </w:t>
      </w:r>
      <w:r w:rsidR="003A5F00" w:rsidRPr="004519B6">
        <w:rPr>
          <w:i/>
          <w:iCs/>
          <w:highlight w:val="white"/>
          <w:lang w:val="nl-NL"/>
        </w:rPr>
        <w:t xml:space="preserve">   </w:t>
      </w:r>
      <w:r w:rsidR="004519B6" w:rsidRPr="004519B6">
        <w:rPr>
          <w:i/>
          <w:iCs/>
          <w:highlight w:val="white"/>
          <w:lang w:val="nl-NL"/>
        </w:rPr>
        <w:t xml:space="preserve">      </w:t>
      </w:r>
      <w:r w:rsidR="003A5F00" w:rsidRPr="004519B6">
        <w:rPr>
          <w:i/>
          <w:iCs/>
          <w:highlight w:val="white"/>
          <w:lang w:val="nl-NL"/>
        </w:rPr>
        <w:t xml:space="preserve">     </w:t>
      </w:r>
      <w:r w:rsidR="00E053CA" w:rsidRPr="004519B6">
        <w:rPr>
          <w:i/>
          <w:iCs/>
          <w:highlight w:val="white"/>
          <w:lang w:val="nl-NL"/>
        </w:rPr>
        <w:t>/</w:t>
      </w:r>
      <w:r w:rsidR="003A5F00" w:rsidRPr="004519B6">
        <w:rPr>
          <w:i/>
          <w:iCs/>
          <w:highlight w:val="white"/>
          <w:lang w:val="nl-NL"/>
        </w:rPr>
        <w:t>QĐ</w:t>
      </w:r>
      <w:r w:rsidR="00E053CA" w:rsidRPr="004519B6">
        <w:rPr>
          <w:i/>
          <w:iCs/>
          <w:highlight w:val="white"/>
          <w:lang w:val="nl-NL"/>
        </w:rPr>
        <w:t>-</w:t>
      </w:r>
      <w:r w:rsidR="003A5F00" w:rsidRPr="004519B6">
        <w:rPr>
          <w:i/>
          <w:iCs/>
          <w:highlight w:val="white"/>
          <w:lang w:val="nl-NL"/>
        </w:rPr>
        <w:t>UBND</w:t>
      </w:r>
      <w:r w:rsidR="00E053CA" w:rsidRPr="004519B6">
        <w:rPr>
          <w:i/>
          <w:iCs/>
          <w:highlight w:val="white"/>
          <w:lang w:val="nl-NL"/>
        </w:rPr>
        <w:t xml:space="preserve"> ngày </w:t>
      </w:r>
      <w:r w:rsidR="003A5F00" w:rsidRPr="004519B6">
        <w:rPr>
          <w:i/>
          <w:iCs/>
          <w:highlight w:val="white"/>
          <w:lang w:val="nl-NL"/>
        </w:rPr>
        <w:t xml:space="preserve">      </w:t>
      </w:r>
      <w:r w:rsidR="00E053CA" w:rsidRPr="004519B6">
        <w:rPr>
          <w:i/>
          <w:iCs/>
          <w:highlight w:val="white"/>
          <w:lang w:val="nl-NL"/>
        </w:rPr>
        <w:t xml:space="preserve">/12/2024 của </w:t>
      </w:r>
      <w:r w:rsidR="003A5F00" w:rsidRPr="004519B6">
        <w:rPr>
          <w:i/>
          <w:iCs/>
          <w:highlight w:val="white"/>
          <w:lang w:val="nl-NL"/>
        </w:rPr>
        <w:t>UBND tỉnh</w:t>
      </w:r>
      <w:r w:rsidR="00E053CA" w:rsidRPr="004519B6">
        <w:rPr>
          <w:i/>
          <w:iCs/>
          <w:highlight w:val="white"/>
          <w:lang w:val="nl-NL"/>
        </w:rPr>
        <w:t>)</w:t>
      </w:r>
    </w:p>
    <w:p w14:paraId="3349B184" w14:textId="77777777" w:rsidR="00EB6DBE" w:rsidRPr="00E053CA" w:rsidRDefault="00EB6DBE" w:rsidP="00E053CA">
      <w:pPr>
        <w:spacing w:before="60" w:after="60"/>
        <w:jc w:val="center"/>
        <w:rPr>
          <w:i/>
          <w:iCs/>
          <w:sz w:val="28"/>
          <w:szCs w:val="28"/>
          <w:highlight w:val="white"/>
          <w:lang w:val="nl-NL"/>
        </w:rPr>
      </w:pPr>
    </w:p>
    <w:bookmarkEnd w:id="0"/>
    <w:p w14:paraId="07E60CF2" w14:textId="7CB152BD" w:rsidR="006B2516" w:rsidRDefault="006B2516" w:rsidP="00DD344C">
      <w:pPr>
        <w:spacing w:before="80"/>
        <w:ind w:firstLine="567"/>
        <w:jc w:val="both"/>
        <w:rPr>
          <w:b/>
          <w:bCs/>
          <w:iCs/>
          <w:sz w:val="28"/>
          <w:szCs w:val="28"/>
          <w:highlight w:val="white"/>
          <w:lang w:val="nl-NL"/>
        </w:rPr>
      </w:pPr>
      <w:r>
        <w:rPr>
          <w:b/>
          <w:bCs/>
          <w:iCs/>
          <w:sz w:val="28"/>
          <w:szCs w:val="28"/>
          <w:highlight w:val="white"/>
          <w:lang w:val="nl-NL"/>
        </w:rPr>
        <w:t xml:space="preserve">A. </w:t>
      </w:r>
      <w:r w:rsidR="00B7318C" w:rsidRPr="000A0460">
        <w:rPr>
          <w:b/>
          <w:caps/>
          <w:sz w:val="28"/>
          <w:szCs w:val="28"/>
          <w:highlight w:val="white"/>
          <w:lang w:val="nl-NL"/>
        </w:rPr>
        <w:t>Dự toán và phân bổ dự toán thu NSNN năm 2025</w:t>
      </w:r>
    </w:p>
    <w:p w14:paraId="6C9241C9" w14:textId="34A70E8D" w:rsidR="00CE7E3E" w:rsidRPr="002B5540" w:rsidRDefault="00806A5A" w:rsidP="00DD344C">
      <w:pPr>
        <w:spacing w:before="80"/>
        <w:ind w:firstLine="567"/>
        <w:jc w:val="both"/>
        <w:rPr>
          <w:b/>
          <w:bCs/>
          <w:iCs/>
          <w:sz w:val="28"/>
          <w:szCs w:val="28"/>
          <w:highlight w:val="white"/>
          <w:lang w:val="nl-NL"/>
        </w:rPr>
      </w:pPr>
      <w:r>
        <w:rPr>
          <w:b/>
          <w:bCs/>
          <w:iCs/>
          <w:sz w:val="28"/>
          <w:szCs w:val="28"/>
          <w:highlight w:val="white"/>
          <w:lang w:val="nl-NL"/>
        </w:rPr>
        <w:t>I</w:t>
      </w:r>
      <w:r w:rsidR="00CE7E3E" w:rsidRPr="00DB6986">
        <w:rPr>
          <w:b/>
          <w:bCs/>
          <w:iCs/>
          <w:sz w:val="28"/>
          <w:szCs w:val="28"/>
          <w:highlight w:val="white"/>
          <w:lang w:val="nl-NL"/>
        </w:rPr>
        <w:t xml:space="preserve">. </w:t>
      </w:r>
      <w:r w:rsidR="001B1354" w:rsidRPr="00DB6986">
        <w:rPr>
          <w:b/>
          <w:bCs/>
          <w:iCs/>
          <w:sz w:val="28"/>
          <w:szCs w:val="28"/>
          <w:highlight w:val="white"/>
          <w:lang w:val="nl-NL"/>
        </w:rPr>
        <w:t>DỰ TOÁN THU NSNN NĂM 2025 ĐỊA PHƯƠNG XÂY DỰNG CHI TIẾ</w:t>
      </w:r>
      <w:r w:rsidR="001B1354" w:rsidRPr="002B5540">
        <w:rPr>
          <w:b/>
          <w:bCs/>
          <w:iCs/>
          <w:sz w:val="28"/>
          <w:szCs w:val="28"/>
          <w:highlight w:val="white"/>
          <w:lang w:val="nl-NL"/>
        </w:rPr>
        <w:t>T NHƯ SAU</w:t>
      </w:r>
    </w:p>
    <w:p w14:paraId="41F2A25F" w14:textId="7DAE179E" w:rsidR="00CE7E3E" w:rsidRPr="002B5540" w:rsidRDefault="00A77211" w:rsidP="00DD344C">
      <w:pPr>
        <w:spacing w:before="80"/>
        <w:ind w:firstLine="567"/>
        <w:jc w:val="both"/>
        <w:rPr>
          <w:sz w:val="28"/>
          <w:szCs w:val="28"/>
          <w:highlight w:val="white"/>
          <w:lang w:val="nl-NL"/>
        </w:rPr>
      </w:pPr>
      <w:r>
        <w:rPr>
          <w:sz w:val="28"/>
          <w:szCs w:val="28"/>
          <w:highlight w:val="white"/>
          <w:lang w:val="nl-NL"/>
        </w:rPr>
        <w:t>1.</w:t>
      </w:r>
      <w:r w:rsidR="00CE7E3E" w:rsidRPr="002B5540">
        <w:rPr>
          <w:sz w:val="28"/>
          <w:szCs w:val="28"/>
          <w:highlight w:val="white"/>
          <w:lang w:val="nl-NL"/>
        </w:rPr>
        <w:t xml:space="preserve"> Tổng thu cân đối </w:t>
      </w:r>
      <w:r w:rsidR="002E50DD" w:rsidRPr="002B5540">
        <w:rPr>
          <w:sz w:val="28"/>
          <w:szCs w:val="28"/>
          <w:highlight w:val="white"/>
          <w:lang w:val="nl-NL"/>
        </w:rPr>
        <w:t>NSNN</w:t>
      </w:r>
      <w:r w:rsidR="00CE7E3E" w:rsidRPr="002B5540">
        <w:rPr>
          <w:sz w:val="28"/>
          <w:szCs w:val="28"/>
          <w:highlight w:val="white"/>
          <w:lang w:val="nl-NL"/>
        </w:rPr>
        <w:t xml:space="preserve"> trên địa bàn: </w:t>
      </w:r>
      <w:r w:rsidR="00F13752" w:rsidRPr="002B5540">
        <w:rPr>
          <w:sz w:val="28"/>
          <w:szCs w:val="28"/>
          <w:highlight w:val="white"/>
          <w:lang w:val="nl-NL"/>
        </w:rPr>
        <w:t>9</w:t>
      </w:r>
      <w:r w:rsidR="00CE7E3E" w:rsidRPr="002B5540">
        <w:rPr>
          <w:sz w:val="28"/>
          <w:szCs w:val="28"/>
          <w:highlight w:val="white"/>
          <w:lang w:val="nl-NL"/>
        </w:rPr>
        <w:t>.</w:t>
      </w:r>
      <w:r w:rsidR="00F13752" w:rsidRPr="002B5540">
        <w:rPr>
          <w:sz w:val="28"/>
          <w:szCs w:val="28"/>
          <w:highlight w:val="white"/>
          <w:lang w:val="nl-NL"/>
        </w:rPr>
        <w:t>0</w:t>
      </w:r>
      <w:r w:rsidR="00927855" w:rsidRPr="002B5540">
        <w:rPr>
          <w:sz w:val="28"/>
          <w:szCs w:val="28"/>
          <w:highlight w:val="white"/>
          <w:lang w:val="nl-NL"/>
        </w:rPr>
        <w:t>00</w:t>
      </w:r>
      <w:r w:rsidR="00CE7E3E" w:rsidRPr="002B5540">
        <w:rPr>
          <w:sz w:val="28"/>
          <w:szCs w:val="28"/>
          <w:highlight w:val="white"/>
          <w:lang w:val="nl-NL"/>
        </w:rPr>
        <w:t xml:space="preserve"> tỷ đồng</w:t>
      </w:r>
      <w:r w:rsidR="00A56E95" w:rsidRPr="002B5540">
        <w:rPr>
          <w:sz w:val="28"/>
          <w:szCs w:val="28"/>
          <w:highlight w:val="white"/>
          <w:lang w:val="nl-NL"/>
        </w:rPr>
        <w:t>;</w:t>
      </w:r>
      <w:r w:rsidR="00CE7E3E" w:rsidRPr="002B5540">
        <w:rPr>
          <w:sz w:val="28"/>
          <w:szCs w:val="28"/>
          <w:highlight w:val="white"/>
          <w:lang w:val="nl-NL"/>
        </w:rPr>
        <w:t xml:space="preserve"> tăng </w:t>
      </w:r>
      <w:r w:rsidR="00927855" w:rsidRPr="002B5540">
        <w:rPr>
          <w:sz w:val="28"/>
          <w:szCs w:val="28"/>
          <w:highlight w:val="white"/>
          <w:lang w:val="nl-NL"/>
        </w:rPr>
        <w:t>1</w:t>
      </w:r>
      <w:r w:rsidR="00F13752" w:rsidRPr="002B5540">
        <w:rPr>
          <w:sz w:val="28"/>
          <w:szCs w:val="28"/>
          <w:highlight w:val="white"/>
          <w:lang w:val="nl-NL"/>
        </w:rPr>
        <w:t>4</w:t>
      </w:r>
      <w:r w:rsidR="00927855" w:rsidRPr="002B5540">
        <w:rPr>
          <w:sz w:val="28"/>
          <w:szCs w:val="28"/>
          <w:highlight w:val="white"/>
          <w:lang w:val="nl-NL"/>
        </w:rPr>
        <w:t>,</w:t>
      </w:r>
      <w:r w:rsidR="00F13752" w:rsidRPr="002B5540">
        <w:rPr>
          <w:sz w:val="28"/>
          <w:szCs w:val="28"/>
          <w:highlight w:val="white"/>
          <w:lang w:val="nl-NL"/>
        </w:rPr>
        <w:t>5</w:t>
      </w:r>
      <w:r w:rsidR="00CE7E3E" w:rsidRPr="002B5540">
        <w:rPr>
          <w:sz w:val="28"/>
          <w:szCs w:val="28"/>
          <w:highlight w:val="white"/>
          <w:lang w:val="nl-NL"/>
        </w:rPr>
        <w:t xml:space="preserve">% so với dự toán TW giao và </w:t>
      </w:r>
      <w:r w:rsidR="008F6EE4" w:rsidRPr="002B5540">
        <w:rPr>
          <w:sz w:val="28"/>
          <w:szCs w:val="28"/>
          <w:highlight w:val="white"/>
          <w:lang w:val="nl-NL"/>
        </w:rPr>
        <w:t>tăng</w:t>
      </w:r>
      <w:r w:rsidR="00272D26" w:rsidRPr="002B5540">
        <w:rPr>
          <w:sz w:val="28"/>
          <w:szCs w:val="28"/>
          <w:highlight w:val="white"/>
          <w:lang w:val="nl-NL"/>
        </w:rPr>
        <w:t xml:space="preserve"> </w:t>
      </w:r>
      <w:r w:rsidR="00F13752" w:rsidRPr="002B5540">
        <w:rPr>
          <w:sz w:val="28"/>
          <w:szCs w:val="28"/>
          <w:highlight w:val="white"/>
          <w:lang w:val="nl-NL"/>
        </w:rPr>
        <w:t>5</w:t>
      </w:r>
      <w:r w:rsidR="00927855" w:rsidRPr="002B5540">
        <w:rPr>
          <w:sz w:val="28"/>
          <w:szCs w:val="28"/>
          <w:highlight w:val="white"/>
          <w:lang w:val="nl-NL"/>
        </w:rPr>
        <w:t>,</w:t>
      </w:r>
      <w:r w:rsidR="00F13752" w:rsidRPr="002B5540">
        <w:rPr>
          <w:sz w:val="28"/>
          <w:szCs w:val="28"/>
          <w:highlight w:val="white"/>
          <w:lang w:val="nl-NL"/>
        </w:rPr>
        <w:t>9</w:t>
      </w:r>
      <w:r w:rsidR="00437AAB" w:rsidRPr="002B5540">
        <w:rPr>
          <w:sz w:val="28"/>
          <w:szCs w:val="28"/>
          <w:highlight w:val="white"/>
          <w:lang w:val="nl-NL"/>
        </w:rPr>
        <w:t>%</w:t>
      </w:r>
      <w:r w:rsidR="00DB2E26" w:rsidRPr="002B5540">
        <w:rPr>
          <w:sz w:val="28"/>
          <w:szCs w:val="28"/>
          <w:highlight w:val="white"/>
          <w:lang w:val="nl-NL"/>
        </w:rPr>
        <w:t xml:space="preserve"> </w:t>
      </w:r>
      <w:r w:rsidR="00D7224E" w:rsidRPr="002B5540">
        <w:rPr>
          <w:sz w:val="28"/>
          <w:szCs w:val="28"/>
          <w:highlight w:val="white"/>
          <w:lang w:val="nl-NL"/>
        </w:rPr>
        <w:t xml:space="preserve">so với </w:t>
      </w:r>
      <w:r w:rsidR="00DB2E26" w:rsidRPr="002B5540">
        <w:rPr>
          <w:sz w:val="28"/>
          <w:szCs w:val="28"/>
          <w:highlight w:val="white"/>
          <w:lang w:val="nl-NL"/>
        </w:rPr>
        <w:t>số</w:t>
      </w:r>
      <w:r w:rsidR="00647C82" w:rsidRPr="002B5540">
        <w:rPr>
          <w:sz w:val="28"/>
          <w:szCs w:val="28"/>
          <w:highlight w:val="white"/>
          <w:lang w:val="nl-NL"/>
        </w:rPr>
        <w:t xml:space="preserve"> ước</w:t>
      </w:r>
      <w:r w:rsidR="00CE7E3E" w:rsidRPr="002B5540">
        <w:rPr>
          <w:sz w:val="28"/>
          <w:szCs w:val="28"/>
          <w:highlight w:val="white"/>
          <w:lang w:val="nl-NL"/>
        </w:rPr>
        <w:t xml:space="preserve"> thực hiện năm 202</w:t>
      </w:r>
      <w:r w:rsidR="00F72AEC" w:rsidRPr="002B5540">
        <w:rPr>
          <w:sz w:val="28"/>
          <w:szCs w:val="28"/>
          <w:highlight w:val="white"/>
          <w:lang w:val="nl-NL"/>
        </w:rPr>
        <w:t>4</w:t>
      </w:r>
      <w:r w:rsidR="00F4497A" w:rsidRPr="002B5540">
        <w:rPr>
          <w:sz w:val="28"/>
          <w:szCs w:val="28"/>
          <w:highlight w:val="white"/>
          <w:lang w:val="nl-NL"/>
        </w:rPr>
        <w:t xml:space="preserve"> (</w:t>
      </w:r>
      <w:r w:rsidR="00AD4C2A" w:rsidRPr="002B5540">
        <w:rPr>
          <w:i/>
          <w:iCs/>
          <w:sz w:val="28"/>
          <w:szCs w:val="28"/>
          <w:highlight w:val="white"/>
          <w:lang w:val="nl-NL"/>
        </w:rPr>
        <w:t xml:space="preserve">nếu </w:t>
      </w:r>
      <w:r w:rsidR="00F4497A" w:rsidRPr="002B5540">
        <w:rPr>
          <w:i/>
          <w:iCs/>
          <w:sz w:val="28"/>
          <w:szCs w:val="28"/>
          <w:highlight w:val="white"/>
          <w:lang w:val="nl-NL"/>
        </w:rPr>
        <w:t>loại trừ các khoản thu đột biến</w:t>
      </w:r>
      <w:r w:rsidR="00E9018F" w:rsidRPr="002B5540">
        <w:rPr>
          <w:i/>
          <w:iCs/>
          <w:sz w:val="28"/>
          <w:szCs w:val="28"/>
          <w:highlight w:val="white"/>
          <w:lang w:val="nl-NL"/>
        </w:rPr>
        <w:t xml:space="preserve"> chỉ phát sinh trong </w:t>
      </w:r>
      <w:r w:rsidR="00F4497A" w:rsidRPr="002B5540">
        <w:rPr>
          <w:i/>
          <w:iCs/>
          <w:sz w:val="28"/>
          <w:szCs w:val="28"/>
          <w:highlight w:val="white"/>
          <w:lang w:val="nl-NL"/>
        </w:rPr>
        <w:t>năm 2024</w:t>
      </w:r>
      <w:r w:rsidR="00E9018F" w:rsidRPr="002B5540">
        <w:rPr>
          <w:i/>
          <w:iCs/>
          <w:sz w:val="28"/>
          <w:szCs w:val="28"/>
          <w:highlight w:val="white"/>
          <w:lang w:val="nl-NL"/>
        </w:rPr>
        <w:t xml:space="preserve"> dự kiến năm 2025 không còn</w:t>
      </w:r>
      <w:r w:rsidR="00F4497A" w:rsidRPr="002B5540">
        <w:rPr>
          <w:i/>
          <w:iCs/>
          <w:sz w:val="28"/>
          <w:szCs w:val="28"/>
          <w:highlight w:val="white"/>
          <w:lang w:val="nl-NL"/>
        </w:rPr>
        <w:t xml:space="preserve"> </w:t>
      </w:r>
      <w:r w:rsidR="00DC2817" w:rsidRPr="002B5540">
        <w:rPr>
          <w:i/>
          <w:iCs/>
          <w:sz w:val="28"/>
          <w:szCs w:val="28"/>
          <w:highlight w:val="white"/>
          <w:lang w:val="nl-NL"/>
        </w:rPr>
        <w:t>(</w:t>
      </w:r>
      <w:r w:rsidR="00F4497A" w:rsidRPr="002B5540">
        <w:rPr>
          <w:i/>
          <w:iCs/>
          <w:sz w:val="28"/>
          <w:szCs w:val="28"/>
          <w:highlight w:val="white"/>
          <w:lang w:val="nl-NL"/>
        </w:rPr>
        <w:t>khoảng 700 tỷ</w:t>
      </w:r>
      <w:r w:rsidR="000B3822" w:rsidRPr="002B5540">
        <w:rPr>
          <w:i/>
          <w:iCs/>
          <w:sz w:val="28"/>
          <w:szCs w:val="28"/>
          <w:highlight w:val="white"/>
          <w:lang w:val="nl-NL"/>
        </w:rPr>
        <w:t xml:space="preserve"> đồng</w:t>
      </w:r>
      <w:r w:rsidR="00DC2817" w:rsidRPr="002B5540">
        <w:rPr>
          <w:i/>
          <w:iCs/>
          <w:sz w:val="28"/>
          <w:szCs w:val="28"/>
          <w:highlight w:val="white"/>
          <w:lang w:val="nl-NL"/>
        </w:rPr>
        <w:t>)</w:t>
      </w:r>
      <w:r w:rsidR="00F05BE6" w:rsidRPr="002B5540">
        <w:rPr>
          <w:i/>
          <w:iCs/>
          <w:sz w:val="28"/>
          <w:szCs w:val="28"/>
          <w:highlight w:val="white"/>
          <w:lang w:val="nl-NL"/>
        </w:rPr>
        <w:t xml:space="preserve"> thì</w:t>
      </w:r>
      <w:r w:rsidR="007F2A75" w:rsidRPr="002B5540">
        <w:rPr>
          <w:i/>
          <w:iCs/>
          <w:sz w:val="28"/>
          <w:szCs w:val="28"/>
          <w:highlight w:val="white"/>
          <w:lang w:val="nl-NL"/>
        </w:rPr>
        <w:t xml:space="preserve"> dự toán thu NSNN năm 2025 địa phương xây dựng tăng 1</w:t>
      </w:r>
      <w:r w:rsidR="001F4FD4" w:rsidRPr="002B5540">
        <w:rPr>
          <w:i/>
          <w:iCs/>
          <w:sz w:val="28"/>
          <w:szCs w:val="28"/>
          <w:highlight w:val="white"/>
          <w:lang w:val="nl-NL"/>
        </w:rPr>
        <w:t>5</w:t>
      </w:r>
      <w:r w:rsidR="007F2A75" w:rsidRPr="002B5540">
        <w:rPr>
          <w:i/>
          <w:iCs/>
          <w:sz w:val="28"/>
          <w:szCs w:val="28"/>
          <w:highlight w:val="white"/>
          <w:lang w:val="nl-NL"/>
        </w:rPr>
        <w:t>,</w:t>
      </w:r>
      <w:r w:rsidR="001F4FD4" w:rsidRPr="002B5540">
        <w:rPr>
          <w:i/>
          <w:iCs/>
          <w:sz w:val="28"/>
          <w:szCs w:val="28"/>
          <w:highlight w:val="white"/>
          <w:lang w:val="nl-NL"/>
        </w:rPr>
        <w:t>4</w:t>
      </w:r>
      <w:r w:rsidR="007F2A75" w:rsidRPr="002B5540">
        <w:rPr>
          <w:i/>
          <w:iCs/>
          <w:sz w:val="28"/>
          <w:szCs w:val="28"/>
          <w:highlight w:val="white"/>
          <w:lang w:val="nl-NL"/>
        </w:rPr>
        <w:t>% so với số ước thực hiện năm 2024</w:t>
      </w:r>
      <w:r w:rsidR="000C4C90" w:rsidRPr="002B5540">
        <w:rPr>
          <w:rStyle w:val="FootnoteReference"/>
          <w:i/>
          <w:iCs/>
          <w:sz w:val="28"/>
          <w:szCs w:val="28"/>
          <w:highlight w:val="white"/>
          <w:lang w:val="nl-NL"/>
        </w:rPr>
        <w:footnoteReference w:id="1"/>
      </w:r>
      <w:r w:rsidR="005B6774" w:rsidRPr="002B5540">
        <w:rPr>
          <w:i/>
          <w:iCs/>
          <w:sz w:val="28"/>
          <w:szCs w:val="28"/>
          <w:highlight w:val="white"/>
          <w:lang w:val="nl-NL"/>
        </w:rPr>
        <w:t>)</w:t>
      </w:r>
      <w:r w:rsidR="006A3816" w:rsidRPr="002B5540">
        <w:rPr>
          <w:i/>
          <w:iCs/>
          <w:sz w:val="28"/>
          <w:szCs w:val="28"/>
          <w:highlight w:val="white"/>
          <w:lang w:val="nl-NL"/>
        </w:rPr>
        <w:t xml:space="preserve">; </w:t>
      </w:r>
      <w:r w:rsidR="006A3816" w:rsidRPr="002B5540">
        <w:rPr>
          <w:sz w:val="28"/>
          <w:szCs w:val="28"/>
          <w:highlight w:val="white"/>
          <w:lang w:val="nl-NL"/>
        </w:rPr>
        <w:t xml:space="preserve">đảm bảo chỉ tiêu phấn đấu </w:t>
      </w:r>
      <w:r w:rsidR="00124AE6" w:rsidRPr="002B5540">
        <w:rPr>
          <w:sz w:val="28"/>
          <w:szCs w:val="28"/>
          <w:highlight w:val="white"/>
          <w:lang w:val="nl-NL"/>
        </w:rPr>
        <w:t xml:space="preserve">thu NSNN năm 2025 </w:t>
      </w:r>
      <w:r w:rsidR="006A3816" w:rsidRPr="002B5540">
        <w:rPr>
          <w:sz w:val="28"/>
          <w:szCs w:val="28"/>
          <w:highlight w:val="white"/>
          <w:lang w:val="nl-NL"/>
        </w:rPr>
        <w:t>tại Công điện số 85/CĐ-TTg</w:t>
      </w:r>
      <w:r w:rsidR="00124AE6" w:rsidRPr="002B5540">
        <w:rPr>
          <w:sz w:val="28"/>
          <w:szCs w:val="28"/>
          <w:highlight w:val="white"/>
          <w:lang w:val="nl-NL"/>
        </w:rPr>
        <w:t xml:space="preserve"> của Thủ tướng Chính phủ</w:t>
      </w:r>
      <w:r w:rsidR="00E16D28" w:rsidRPr="002B5540">
        <w:rPr>
          <w:rStyle w:val="FootnoteReference"/>
          <w:sz w:val="28"/>
          <w:szCs w:val="28"/>
          <w:highlight w:val="white"/>
          <w:lang w:val="nl-NL"/>
        </w:rPr>
        <w:footnoteReference w:id="2"/>
      </w:r>
      <w:r w:rsidR="00CE7E3E" w:rsidRPr="002B5540">
        <w:rPr>
          <w:sz w:val="28"/>
          <w:szCs w:val="28"/>
          <w:highlight w:val="white"/>
          <w:lang w:val="nl-NL"/>
        </w:rPr>
        <w:t>, trong đó:</w:t>
      </w:r>
    </w:p>
    <w:p w14:paraId="144BF526" w14:textId="36D1685C" w:rsidR="00CE7E3E" w:rsidRPr="002B5540" w:rsidRDefault="00CE7E3E" w:rsidP="00DD344C">
      <w:pPr>
        <w:spacing w:before="80"/>
        <w:ind w:firstLine="567"/>
        <w:jc w:val="both"/>
        <w:rPr>
          <w:sz w:val="28"/>
          <w:szCs w:val="28"/>
          <w:highlight w:val="white"/>
          <w:lang w:val="nl-NL"/>
        </w:rPr>
      </w:pPr>
      <w:r w:rsidRPr="002B5540">
        <w:rPr>
          <w:sz w:val="28"/>
          <w:szCs w:val="28"/>
          <w:highlight w:val="white"/>
          <w:lang w:val="nl-NL"/>
        </w:rPr>
        <w:t xml:space="preserve">a) Thu nội địa: </w:t>
      </w:r>
      <w:r w:rsidR="00F72AEC" w:rsidRPr="002B5540">
        <w:rPr>
          <w:sz w:val="28"/>
          <w:szCs w:val="28"/>
          <w:highlight w:val="white"/>
          <w:lang w:val="nl-NL"/>
        </w:rPr>
        <w:t>8.</w:t>
      </w:r>
      <w:r w:rsidR="009510CA" w:rsidRPr="002B5540">
        <w:rPr>
          <w:sz w:val="28"/>
          <w:szCs w:val="28"/>
          <w:highlight w:val="white"/>
          <w:lang w:val="nl-NL"/>
        </w:rPr>
        <w:t>908</w:t>
      </w:r>
      <w:r w:rsidRPr="002B5540">
        <w:rPr>
          <w:sz w:val="28"/>
          <w:szCs w:val="28"/>
          <w:highlight w:val="white"/>
          <w:lang w:val="nl-NL"/>
        </w:rPr>
        <w:t xml:space="preserve"> tỷ đồng</w:t>
      </w:r>
      <w:r w:rsidR="00B86648" w:rsidRPr="002B5540">
        <w:rPr>
          <w:sz w:val="28"/>
          <w:szCs w:val="28"/>
          <w:highlight w:val="white"/>
          <w:lang w:val="nl-NL"/>
        </w:rPr>
        <w:t>;</w:t>
      </w:r>
      <w:r w:rsidRPr="002B5540">
        <w:rPr>
          <w:sz w:val="28"/>
          <w:szCs w:val="28"/>
          <w:highlight w:val="white"/>
          <w:lang w:val="nl-NL"/>
        </w:rPr>
        <w:t xml:space="preserve"> tăng </w:t>
      </w:r>
      <w:r w:rsidR="00B86648" w:rsidRPr="002B5540">
        <w:rPr>
          <w:sz w:val="28"/>
          <w:szCs w:val="28"/>
          <w:highlight w:val="white"/>
          <w:lang w:val="nl-NL"/>
        </w:rPr>
        <w:t>1</w:t>
      </w:r>
      <w:r w:rsidR="009510CA" w:rsidRPr="002B5540">
        <w:rPr>
          <w:sz w:val="28"/>
          <w:szCs w:val="28"/>
          <w:highlight w:val="white"/>
          <w:lang w:val="nl-NL"/>
        </w:rPr>
        <w:t>4</w:t>
      </w:r>
      <w:r w:rsidR="00F72AEC" w:rsidRPr="002B5540">
        <w:rPr>
          <w:sz w:val="28"/>
          <w:szCs w:val="28"/>
          <w:highlight w:val="white"/>
          <w:lang w:val="nl-NL"/>
        </w:rPr>
        <w:t>,</w:t>
      </w:r>
      <w:r w:rsidR="009510CA" w:rsidRPr="002B5540">
        <w:rPr>
          <w:sz w:val="28"/>
          <w:szCs w:val="28"/>
          <w:highlight w:val="white"/>
          <w:lang w:val="nl-NL"/>
        </w:rPr>
        <w:t>5</w:t>
      </w:r>
      <w:r w:rsidRPr="002B5540">
        <w:rPr>
          <w:sz w:val="28"/>
          <w:szCs w:val="28"/>
          <w:highlight w:val="white"/>
          <w:lang w:val="nl-NL"/>
        </w:rPr>
        <w:t xml:space="preserve">% dự toán TW giao và tăng </w:t>
      </w:r>
      <w:r w:rsidR="009510CA" w:rsidRPr="002B5540">
        <w:rPr>
          <w:sz w:val="28"/>
          <w:szCs w:val="28"/>
          <w:highlight w:val="white"/>
          <w:lang w:val="nl-NL"/>
        </w:rPr>
        <w:t>6</w:t>
      </w:r>
      <w:r w:rsidRPr="002B5540">
        <w:rPr>
          <w:sz w:val="28"/>
          <w:szCs w:val="28"/>
          <w:highlight w:val="white"/>
          <w:lang w:val="nl-NL"/>
        </w:rPr>
        <w:t>,</w:t>
      </w:r>
      <w:r w:rsidR="009510CA" w:rsidRPr="002B5540">
        <w:rPr>
          <w:sz w:val="28"/>
          <w:szCs w:val="28"/>
          <w:highlight w:val="white"/>
          <w:lang w:val="nl-NL"/>
        </w:rPr>
        <w:t>2</w:t>
      </w:r>
      <w:r w:rsidRPr="002B5540">
        <w:rPr>
          <w:sz w:val="28"/>
          <w:szCs w:val="28"/>
          <w:highlight w:val="white"/>
          <w:lang w:val="nl-NL"/>
        </w:rPr>
        <w:t xml:space="preserve">% </w:t>
      </w:r>
      <w:r w:rsidR="00B86648" w:rsidRPr="002B5540">
        <w:rPr>
          <w:sz w:val="28"/>
          <w:szCs w:val="28"/>
          <w:highlight w:val="white"/>
          <w:lang w:val="nl-NL"/>
        </w:rPr>
        <w:t xml:space="preserve">so với </w:t>
      </w:r>
      <w:r w:rsidRPr="002B5540">
        <w:rPr>
          <w:sz w:val="28"/>
          <w:szCs w:val="28"/>
          <w:highlight w:val="white"/>
          <w:lang w:val="nl-NL"/>
        </w:rPr>
        <w:t>ước thực hiện năm 202</w:t>
      </w:r>
      <w:r w:rsidR="00F72AEC" w:rsidRPr="002B5540">
        <w:rPr>
          <w:sz w:val="28"/>
          <w:szCs w:val="28"/>
          <w:highlight w:val="white"/>
          <w:lang w:val="nl-NL"/>
        </w:rPr>
        <w:t>4</w:t>
      </w:r>
      <w:r w:rsidRPr="002B5540">
        <w:rPr>
          <w:sz w:val="28"/>
          <w:szCs w:val="28"/>
          <w:highlight w:val="white"/>
          <w:lang w:val="nl-NL"/>
        </w:rPr>
        <w:t>, gồm:</w:t>
      </w:r>
    </w:p>
    <w:p w14:paraId="41087617" w14:textId="6EAB085C" w:rsidR="00CE7E3E" w:rsidRPr="002B5540" w:rsidRDefault="00CE7E3E" w:rsidP="00DD344C">
      <w:pPr>
        <w:spacing w:before="80"/>
        <w:ind w:firstLine="567"/>
        <w:jc w:val="both"/>
        <w:rPr>
          <w:i/>
          <w:iCs/>
          <w:sz w:val="28"/>
          <w:szCs w:val="28"/>
          <w:highlight w:val="white"/>
          <w:lang w:val="nl-NL"/>
        </w:rPr>
      </w:pPr>
      <w:r w:rsidRPr="002B5540">
        <w:rPr>
          <w:sz w:val="28"/>
          <w:szCs w:val="28"/>
          <w:highlight w:val="white"/>
          <w:lang w:val="nl-NL"/>
        </w:rPr>
        <w:t xml:space="preserve">- Thu </w:t>
      </w:r>
      <w:r w:rsidR="004920C5" w:rsidRPr="002B5540">
        <w:rPr>
          <w:sz w:val="28"/>
          <w:szCs w:val="28"/>
          <w:highlight w:val="white"/>
          <w:lang w:val="nl-NL"/>
        </w:rPr>
        <w:t>t</w:t>
      </w:r>
      <w:r w:rsidRPr="002B5540">
        <w:rPr>
          <w:sz w:val="28"/>
          <w:szCs w:val="28"/>
          <w:highlight w:val="white"/>
          <w:lang w:val="nl-NL"/>
        </w:rPr>
        <w:t>huế</w:t>
      </w:r>
      <w:r w:rsidR="004920C5" w:rsidRPr="002B5540">
        <w:rPr>
          <w:sz w:val="28"/>
          <w:szCs w:val="28"/>
          <w:highlight w:val="white"/>
          <w:lang w:val="nl-NL"/>
        </w:rPr>
        <w:t xml:space="preserve">, </w:t>
      </w:r>
      <w:r w:rsidRPr="002B5540">
        <w:rPr>
          <w:sz w:val="28"/>
          <w:szCs w:val="28"/>
          <w:highlight w:val="white"/>
          <w:lang w:val="nl-NL"/>
        </w:rPr>
        <w:t>phí</w:t>
      </w:r>
      <w:r w:rsidR="00755B3B" w:rsidRPr="002B5540">
        <w:rPr>
          <w:sz w:val="28"/>
          <w:szCs w:val="28"/>
          <w:highlight w:val="white"/>
          <w:lang w:val="nl-NL"/>
        </w:rPr>
        <w:t>,</w:t>
      </w:r>
      <w:r w:rsidR="004920C5" w:rsidRPr="002B5540">
        <w:rPr>
          <w:sz w:val="28"/>
          <w:szCs w:val="28"/>
          <w:highlight w:val="white"/>
          <w:lang w:val="nl-NL"/>
        </w:rPr>
        <w:t xml:space="preserve"> lệ phí</w:t>
      </w:r>
      <w:r w:rsidRPr="002B5540">
        <w:rPr>
          <w:sz w:val="28"/>
          <w:szCs w:val="28"/>
          <w:highlight w:val="white"/>
          <w:lang w:val="nl-NL"/>
        </w:rPr>
        <w:t xml:space="preserve">: </w:t>
      </w:r>
      <w:r w:rsidR="00CE1664" w:rsidRPr="002B5540">
        <w:rPr>
          <w:sz w:val="28"/>
          <w:szCs w:val="28"/>
          <w:highlight w:val="white"/>
          <w:lang w:val="nl-NL"/>
        </w:rPr>
        <w:t>5.</w:t>
      </w:r>
      <w:r w:rsidR="00D345CD" w:rsidRPr="002B5540">
        <w:rPr>
          <w:sz w:val="28"/>
          <w:szCs w:val="28"/>
          <w:highlight w:val="white"/>
          <w:lang w:val="nl-NL"/>
        </w:rPr>
        <w:t>7</w:t>
      </w:r>
      <w:r w:rsidR="00CE1664" w:rsidRPr="002B5540">
        <w:rPr>
          <w:sz w:val="28"/>
          <w:szCs w:val="28"/>
          <w:highlight w:val="white"/>
          <w:lang w:val="nl-NL"/>
        </w:rPr>
        <w:t>66,5</w:t>
      </w:r>
      <w:r w:rsidRPr="002B5540">
        <w:rPr>
          <w:sz w:val="28"/>
          <w:szCs w:val="28"/>
          <w:highlight w:val="white"/>
          <w:lang w:val="nl-NL"/>
        </w:rPr>
        <w:t xml:space="preserve"> tỷ đồng</w:t>
      </w:r>
      <w:r w:rsidR="00D345CD" w:rsidRPr="002B5540">
        <w:rPr>
          <w:sz w:val="28"/>
          <w:szCs w:val="28"/>
          <w:highlight w:val="white"/>
          <w:lang w:val="nl-NL"/>
        </w:rPr>
        <w:t>;</w:t>
      </w:r>
      <w:r w:rsidRPr="002B5540">
        <w:rPr>
          <w:sz w:val="28"/>
          <w:szCs w:val="28"/>
          <w:highlight w:val="white"/>
          <w:lang w:val="nl-NL"/>
        </w:rPr>
        <w:t xml:space="preserve"> </w:t>
      </w:r>
      <w:r w:rsidR="00D345CD" w:rsidRPr="002B5540">
        <w:rPr>
          <w:sz w:val="28"/>
          <w:szCs w:val="28"/>
          <w:highlight w:val="white"/>
          <w:lang w:val="nl-NL"/>
        </w:rPr>
        <w:t xml:space="preserve">tăng 1,8% </w:t>
      </w:r>
      <w:r w:rsidRPr="002B5540">
        <w:rPr>
          <w:sz w:val="28"/>
          <w:szCs w:val="28"/>
          <w:highlight w:val="white"/>
          <w:lang w:val="nl-NL"/>
        </w:rPr>
        <w:t xml:space="preserve">dự toán TW giao và </w:t>
      </w:r>
      <w:r w:rsidR="00CE1664" w:rsidRPr="002B5540">
        <w:rPr>
          <w:sz w:val="28"/>
          <w:szCs w:val="28"/>
          <w:highlight w:val="white"/>
          <w:lang w:val="nl-NL"/>
        </w:rPr>
        <w:t>bằng 9</w:t>
      </w:r>
      <w:r w:rsidR="00D345CD" w:rsidRPr="002B5540">
        <w:rPr>
          <w:sz w:val="28"/>
          <w:szCs w:val="28"/>
          <w:highlight w:val="white"/>
          <w:lang w:val="nl-NL"/>
        </w:rPr>
        <w:t>8</w:t>
      </w:r>
      <w:r w:rsidR="00CE1664" w:rsidRPr="002B5540">
        <w:rPr>
          <w:sz w:val="28"/>
          <w:szCs w:val="28"/>
          <w:highlight w:val="white"/>
          <w:lang w:val="nl-NL"/>
        </w:rPr>
        <w:t>,</w:t>
      </w:r>
      <w:r w:rsidR="00D345CD" w:rsidRPr="002B5540">
        <w:rPr>
          <w:sz w:val="28"/>
          <w:szCs w:val="28"/>
          <w:highlight w:val="white"/>
          <w:lang w:val="nl-NL"/>
        </w:rPr>
        <w:t>8</w:t>
      </w:r>
      <w:r w:rsidRPr="002B5540">
        <w:rPr>
          <w:sz w:val="28"/>
          <w:szCs w:val="28"/>
          <w:highlight w:val="white"/>
          <w:lang w:val="nl-NL"/>
        </w:rPr>
        <w:t xml:space="preserve">% </w:t>
      </w:r>
      <w:r w:rsidR="00D345CD" w:rsidRPr="002B5540">
        <w:rPr>
          <w:sz w:val="28"/>
          <w:szCs w:val="28"/>
          <w:highlight w:val="white"/>
          <w:lang w:val="nl-NL"/>
        </w:rPr>
        <w:t xml:space="preserve">so với </w:t>
      </w:r>
      <w:r w:rsidRPr="002B5540">
        <w:rPr>
          <w:sz w:val="28"/>
          <w:szCs w:val="28"/>
          <w:highlight w:val="white"/>
          <w:lang w:val="nl-NL"/>
        </w:rPr>
        <w:t>ước thực hiện năm 202</w:t>
      </w:r>
      <w:r w:rsidR="00CE1664" w:rsidRPr="002B5540">
        <w:rPr>
          <w:sz w:val="28"/>
          <w:szCs w:val="28"/>
          <w:highlight w:val="white"/>
          <w:lang w:val="nl-NL"/>
        </w:rPr>
        <w:t>4</w:t>
      </w:r>
      <w:r w:rsidR="00C74D06" w:rsidRPr="002B5540">
        <w:rPr>
          <w:sz w:val="28"/>
          <w:szCs w:val="28"/>
          <w:highlight w:val="white"/>
          <w:lang w:val="nl-NL"/>
        </w:rPr>
        <w:t xml:space="preserve"> (</w:t>
      </w:r>
      <w:r w:rsidR="008E2A62" w:rsidRPr="002B5540">
        <w:rPr>
          <w:i/>
          <w:iCs/>
          <w:sz w:val="28"/>
          <w:szCs w:val="28"/>
          <w:highlight w:val="white"/>
          <w:lang w:val="nl-NL"/>
        </w:rPr>
        <w:t xml:space="preserve">nếu </w:t>
      </w:r>
      <w:r w:rsidR="002755BD" w:rsidRPr="002B5540">
        <w:rPr>
          <w:i/>
          <w:iCs/>
          <w:sz w:val="28"/>
          <w:szCs w:val="28"/>
          <w:highlight w:val="white"/>
          <w:lang w:val="nl-NL"/>
        </w:rPr>
        <w:t xml:space="preserve">loại trừ các khoản thu đột biến chỉ phát sinh trong năm 2024 dự kiến 2025 không còn </w:t>
      </w:r>
      <w:r w:rsidR="00322D47" w:rsidRPr="002B5540">
        <w:rPr>
          <w:i/>
          <w:iCs/>
          <w:sz w:val="28"/>
          <w:szCs w:val="28"/>
          <w:highlight w:val="white"/>
          <w:lang w:val="nl-NL"/>
        </w:rPr>
        <w:t>(</w:t>
      </w:r>
      <w:r w:rsidR="002755BD" w:rsidRPr="002B5540">
        <w:rPr>
          <w:i/>
          <w:iCs/>
          <w:sz w:val="28"/>
          <w:szCs w:val="28"/>
          <w:highlight w:val="white"/>
          <w:lang w:val="nl-NL"/>
        </w:rPr>
        <w:t>khoảng 700 tỷ đồng</w:t>
      </w:r>
      <w:r w:rsidR="00322D47" w:rsidRPr="002B5540">
        <w:rPr>
          <w:i/>
          <w:iCs/>
          <w:sz w:val="28"/>
          <w:szCs w:val="28"/>
          <w:highlight w:val="white"/>
          <w:lang w:val="nl-NL"/>
        </w:rPr>
        <w:t>)</w:t>
      </w:r>
      <w:r w:rsidR="002755BD" w:rsidRPr="002B5540">
        <w:rPr>
          <w:i/>
          <w:iCs/>
          <w:sz w:val="28"/>
          <w:szCs w:val="28"/>
          <w:highlight w:val="white"/>
          <w:lang w:val="nl-NL"/>
        </w:rPr>
        <w:t xml:space="preserve"> thì dự toán thu thuế, phí, lệ phí năm 2025 địa phương xây dựng tăng 12,2% so với ước thực hiện năm 2024</w:t>
      </w:r>
      <w:r w:rsidR="002755BD" w:rsidRPr="002B5540">
        <w:rPr>
          <w:rStyle w:val="FootnoteReference"/>
          <w:i/>
          <w:iCs/>
          <w:sz w:val="28"/>
          <w:szCs w:val="28"/>
          <w:highlight w:val="white"/>
          <w:lang w:val="nl-NL"/>
        </w:rPr>
        <w:footnoteReference w:id="3"/>
      </w:r>
      <w:r w:rsidR="00BB44CE" w:rsidRPr="002B5540">
        <w:rPr>
          <w:i/>
          <w:iCs/>
          <w:sz w:val="28"/>
          <w:szCs w:val="28"/>
          <w:highlight w:val="white"/>
          <w:lang w:val="nl-NL"/>
        </w:rPr>
        <w:t xml:space="preserve">; đảm bảo chỉ tiêu </w:t>
      </w:r>
      <w:r w:rsidR="00B24959" w:rsidRPr="002B5540">
        <w:rPr>
          <w:i/>
          <w:iCs/>
          <w:sz w:val="28"/>
          <w:szCs w:val="28"/>
          <w:highlight w:val="white"/>
          <w:lang w:val="nl-NL"/>
        </w:rPr>
        <w:t xml:space="preserve">phấn đấu </w:t>
      </w:r>
      <w:r w:rsidR="007C4E5C" w:rsidRPr="002B5540">
        <w:rPr>
          <w:i/>
          <w:iCs/>
          <w:sz w:val="28"/>
          <w:szCs w:val="28"/>
          <w:highlight w:val="white"/>
          <w:lang w:val="nl-NL"/>
        </w:rPr>
        <w:t xml:space="preserve">khi xây dựng </w:t>
      </w:r>
      <w:r w:rsidR="00BB44CE" w:rsidRPr="002B5540">
        <w:rPr>
          <w:i/>
          <w:iCs/>
          <w:sz w:val="28"/>
          <w:szCs w:val="28"/>
          <w:highlight w:val="white"/>
          <w:lang w:val="nl-NL"/>
        </w:rPr>
        <w:t>dự toán thu thuế, phí, lệ phí</w:t>
      </w:r>
      <w:r w:rsidR="00C821EA" w:rsidRPr="002B5540">
        <w:rPr>
          <w:i/>
          <w:iCs/>
          <w:sz w:val="28"/>
          <w:szCs w:val="28"/>
          <w:highlight w:val="white"/>
          <w:lang w:val="nl-NL"/>
        </w:rPr>
        <w:t xml:space="preserve"> năm 2025</w:t>
      </w:r>
      <w:r w:rsidR="00BB44CE" w:rsidRPr="002B5540">
        <w:rPr>
          <w:i/>
          <w:iCs/>
          <w:sz w:val="28"/>
          <w:szCs w:val="28"/>
          <w:highlight w:val="white"/>
          <w:lang w:val="nl-NL"/>
        </w:rPr>
        <w:t xml:space="preserve"> </w:t>
      </w:r>
      <w:r w:rsidR="003402D8" w:rsidRPr="002B5540">
        <w:rPr>
          <w:i/>
          <w:iCs/>
          <w:sz w:val="28"/>
          <w:szCs w:val="28"/>
          <w:highlight w:val="white"/>
          <w:lang w:val="nl-NL"/>
        </w:rPr>
        <w:t>theo Chỉ thị số 17/CT-TTg của Thủ tướng Chính phủ</w:t>
      </w:r>
      <w:r w:rsidR="00EE4717" w:rsidRPr="002B5540">
        <w:rPr>
          <w:rStyle w:val="FootnoteReference"/>
          <w:i/>
          <w:iCs/>
          <w:sz w:val="28"/>
          <w:szCs w:val="28"/>
          <w:highlight w:val="white"/>
          <w:lang w:val="nl-NL"/>
        </w:rPr>
        <w:footnoteReference w:id="4"/>
      </w:r>
      <w:r w:rsidR="003402D8" w:rsidRPr="002B5540">
        <w:rPr>
          <w:i/>
          <w:iCs/>
          <w:sz w:val="28"/>
          <w:szCs w:val="28"/>
          <w:highlight w:val="white"/>
          <w:lang w:val="nl-NL"/>
        </w:rPr>
        <w:t xml:space="preserve">). </w:t>
      </w:r>
    </w:p>
    <w:p w14:paraId="7CA72E89" w14:textId="3CA38E65" w:rsidR="00CE7E3E" w:rsidRPr="002B5540" w:rsidRDefault="00CE7E3E" w:rsidP="00DD344C">
      <w:pPr>
        <w:spacing w:before="80"/>
        <w:ind w:firstLine="567"/>
        <w:jc w:val="both"/>
        <w:rPr>
          <w:sz w:val="28"/>
          <w:szCs w:val="28"/>
          <w:highlight w:val="white"/>
          <w:lang w:val="nl-NL"/>
        </w:rPr>
      </w:pPr>
      <w:r w:rsidRPr="002B5540">
        <w:rPr>
          <w:sz w:val="28"/>
          <w:szCs w:val="28"/>
          <w:highlight w:val="white"/>
          <w:lang w:val="nl-NL"/>
        </w:rPr>
        <w:t xml:space="preserve">- Thu biện pháp tài chính: </w:t>
      </w:r>
      <w:r w:rsidR="008A63CB" w:rsidRPr="002B5540">
        <w:rPr>
          <w:sz w:val="28"/>
          <w:szCs w:val="28"/>
          <w:highlight w:val="white"/>
          <w:lang w:val="nl-NL"/>
        </w:rPr>
        <w:t>2.961,5</w:t>
      </w:r>
      <w:r w:rsidRPr="002B5540">
        <w:rPr>
          <w:sz w:val="28"/>
          <w:szCs w:val="28"/>
          <w:highlight w:val="white"/>
          <w:lang w:val="nl-NL"/>
        </w:rPr>
        <w:t xml:space="preserve"> tỷ đồng</w:t>
      </w:r>
      <w:r w:rsidR="00EE2497" w:rsidRPr="002B5540">
        <w:rPr>
          <w:sz w:val="28"/>
          <w:szCs w:val="28"/>
          <w:highlight w:val="white"/>
          <w:lang w:val="nl-NL"/>
        </w:rPr>
        <w:t>;</w:t>
      </w:r>
      <w:r w:rsidRPr="002B5540">
        <w:rPr>
          <w:sz w:val="28"/>
          <w:szCs w:val="28"/>
          <w:highlight w:val="white"/>
          <w:lang w:val="nl-NL"/>
        </w:rPr>
        <w:t xml:space="preserve"> tăng </w:t>
      </w:r>
      <w:r w:rsidR="008A63CB" w:rsidRPr="002B5540">
        <w:rPr>
          <w:sz w:val="28"/>
          <w:szCs w:val="28"/>
          <w:highlight w:val="white"/>
          <w:lang w:val="nl-NL"/>
        </w:rPr>
        <w:t>51</w:t>
      </w:r>
      <w:r w:rsidRPr="002B5540">
        <w:rPr>
          <w:sz w:val="28"/>
          <w:szCs w:val="28"/>
          <w:highlight w:val="white"/>
          <w:lang w:val="nl-NL"/>
        </w:rPr>
        <w:t>,</w:t>
      </w:r>
      <w:r w:rsidR="008A63CB" w:rsidRPr="002B5540">
        <w:rPr>
          <w:sz w:val="28"/>
          <w:szCs w:val="28"/>
          <w:highlight w:val="white"/>
          <w:lang w:val="nl-NL"/>
        </w:rPr>
        <w:t>8</w:t>
      </w:r>
      <w:r w:rsidRPr="002B5540">
        <w:rPr>
          <w:sz w:val="28"/>
          <w:szCs w:val="28"/>
          <w:highlight w:val="white"/>
          <w:lang w:val="nl-NL"/>
        </w:rPr>
        <w:t xml:space="preserve">% dự toán TW giao và tăng </w:t>
      </w:r>
      <w:r w:rsidR="008A63CB" w:rsidRPr="002B5540">
        <w:rPr>
          <w:sz w:val="28"/>
          <w:szCs w:val="28"/>
          <w:highlight w:val="white"/>
          <w:lang w:val="nl-NL"/>
        </w:rPr>
        <w:t>2</w:t>
      </w:r>
      <w:r w:rsidR="00711087" w:rsidRPr="002B5540">
        <w:rPr>
          <w:sz w:val="28"/>
          <w:szCs w:val="28"/>
          <w:highlight w:val="white"/>
          <w:lang w:val="nl-NL"/>
        </w:rPr>
        <w:t>4</w:t>
      </w:r>
      <w:r w:rsidR="008A63CB" w:rsidRPr="002B5540">
        <w:rPr>
          <w:sz w:val="28"/>
          <w:szCs w:val="28"/>
          <w:highlight w:val="white"/>
          <w:lang w:val="nl-NL"/>
        </w:rPr>
        <w:t>,6</w:t>
      </w:r>
      <w:r w:rsidRPr="002B5540">
        <w:rPr>
          <w:sz w:val="28"/>
          <w:szCs w:val="28"/>
          <w:highlight w:val="white"/>
          <w:lang w:val="nl-NL"/>
        </w:rPr>
        <w:t xml:space="preserve">% </w:t>
      </w:r>
      <w:r w:rsidR="00EE2497" w:rsidRPr="002B5540">
        <w:rPr>
          <w:sz w:val="28"/>
          <w:szCs w:val="28"/>
          <w:highlight w:val="white"/>
          <w:lang w:val="nl-NL"/>
        </w:rPr>
        <w:t xml:space="preserve">so với </w:t>
      </w:r>
      <w:r w:rsidRPr="002B5540">
        <w:rPr>
          <w:sz w:val="28"/>
          <w:szCs w:val="28"/>
          <w:highlight w:val="white"/>
          <w:lang w:val="nl-NL"/>
        </w:rPr>
        <w:t>ước thực hiện năm 202</w:t>
      </w:r>
      <w:r w:rsidR="00335127" w:rsidRPr="002B5540">
        <w:rPr>
          <w:sz w:val="28"/>
          <w:szCs w:val="28"/>
          <w:highlight w:val="white"/>
          <w:lang w:val="nl-NL"/>
        </w:rPr>
        <w:t>4</w:t>
      </w:r>
      <w:r w:rsidR="004C3D80" w:rsidRPr="002B5540">
        <w:rPr>
          <w:sz w:val="28"/>
          <w:szCs w:val="28"/>
          <w:highlight w:val="white"/>
          <w:lang w:val="nl-NL"/>
        </w:rPr>
        <w:t xml:space="preserve"> </w:t>
      </w:r>
      <w:r w:rsidR="004C3D80" w:rsidRPr="002B5540">
        <w:rPr>
          <w:i/>
          <w:iCs/>
          <w:sz w:val="28"/>
          <w:szCs w:val="28"/>
          <w:highlight w:val="white"/>
          <w:lang w:val="nl-NL"/>
        </w:rPr>
        <w:t>(</w:t>
      </w:r>
      <w:r w:rsidRPr="002B5540">
        <w:rPr>
          <w:i/>
          <w:iCs/>
          <w:sz w:val="28"/>
          <w:szCs w:val="28"/>
          <w:highlight w:val="white"/>
          <w:lang w:val="nl-NL"/>
        </w:rPr>
        <w:t xml:space="preserve">trong đó: dự toán thu tiền sử dụng đất là </w:t>
      </w:r>
      <w:r w:rsidR="00711087" w:rsidRPr="002B5540">
        <w:rPr>
          <w:i/>
          <w:iCs/>
          <w:sz w:val="28"/>
          <w:szCs w:val="28"/>
          <w:highlight w:val="white"/>
          <w:lang w:val="nl-NL"/>
        </w:rPr>
        <w:t>2.740</w:t>
      </w:r>
      <w:r w:rsidRPr="002B5540">
        <w:rPr>
          <w:i/>
          <w:iCs/>
          <w:sz w:val="28"/>
          <w:szCs w:val="28"/>
          <w:highlight w:val="white"/>
          <w:lang w:val="nl-NL"/>
        </w:rPr>
        <w:t xml:space="preserve"> tỷ đồng</w:t>
      </w:r>
      <w:r w:rsidR="00EE2497" w:rsidRPr="002B5540">
        <w:rPr>
          <w:i/>
          <w:iCs/>
          <w:sz w:val="28"/>
          <w:szCs w:val="28"/>
          <w:highlight w:val="white"/>
          <w:lang w:val="nl-NL"/>
        </w:rPr>
        <w:t>;</w:t>
      </w:r>
      <w:r w:rsidRPr="002B5540">
        <w:rPr>
          <w:i/>
          <w:iCs/>
          <w:sz w:val="28"/>
          <w:szCs w:val="28"/>
          <w:highlight w:val="white"/>
          <w:lang w:val="nl-NL"/>
        </w:rPr>
        <w:t xml:space="preserve"> tăng </w:t>
      </w:r>
      <w:r w:rsidR="00711087" w:rsidRPr="002B5540">
        <w:rPr>
          <w:i/>
          <w:iCs/>
          <w:sz w:val="28"/>
          <w:szCs w:val="28"/>
          <w:highlight w:val="white"/>
          <w:lang w:val="nl-NL"/>
        </w:rPr>
        <w:t>56</w:t>
      </w:r>
      <w:r w:rsidR="00DB6B5D" w:rsidRPr="002B5540">
        <w:rPr>
          <w:i/>
          <w:iCs/>
          <w:sz w:val="28"/>
          <w:szCs w:val="28"/>
          <w:highlight w:val="white"/>
          <w:lang w:val="nl-NL"/>
        </w:rPr>
        <w:t>,</w:t>
      </w:r>
      <w:r w:rsidR="00711087" w:rsidRPr="002B5540">
        <w:rPr>
          <w:i/>
          <w:iCs/>
          <w:sz w:val="28"/>
          <w:szCs w:val="28"/>
          <w:highlight w:val="white"/>
          <w:lang w:val="nl-NL"/>
        </w:rPr>
        <w:t>6</w:t>
      </w:r>
      <w:r w:rsidRPr="002B5540">
        <w:rPr>
          <w:i/>
          <w:iCs/>
          <w:sz w:val="28"/>
          <w:szCs w:val="28"/>
          <w:highlight w:val="white"/>
          <w:lang w:val="nl-NL"/>
        </w:rPr>
        <w:t>% dự toán TW giao</w:t>
      </w:r>
      <w:r w:rsidR="00EE2497" w:rsidRPr="002B5540">
        <w:rPr>
          <w:i/>
          <w:iCs/>
          <w:sz w:val="28"/>
          <w:szCs w:val="28"/>
          <w:highlight w:val="white"/>
          <w:lang w:val="nl-NL"/>
        </w:rPr>
        <w:t xml:space="preserve">; tăng </w:t>
      </w:r>
      <w:r w:rsidR="00711087" w:rsidRPr="002B5540">
        <w:rPr>
          <w:i/>
          <w:iCs/>
          <w:sz w:val="28"/>
          <w:szCs w:val="28"/>
          <w:highlight w:val="white"/>
          <w:lang w:val="nl-NL"/>
        </w:rPr>
        <w:t>28</w:t>
      </w:r>
      <w:r w:rsidR="00EE2497" w:rsidRPr="002B5540">
        <w:rPr>
          <w:i/>
          <w:iCs/>
          <w:sz w:val="28"/>
          <w:szCs w:val="28"/>
          <w:highlight w:val="white"/>
          <w:lang w:val="nl-NL"/>
        </w:rPr>
        <w:t>,</w:t>
      </w:r>
      <w:r w:rsidR="00711087" w:rsidRPr="002B5540">
        <w:rPr>
          <w:i/>
          <w:iCs/>
          <w:sz w:val="28"/>
          <w:szCs w:val="28"/>
          <w:highlight w:val="white"/>
          <w:lang w:val="nl-NL"/>
        </w:rPr>
        <w:t>9</w:t>
      </w:r>
      <w:r w:rsidR="00EE2497" w:rsidRPr="002B5540">
        <w:rPr>
          <w:i/>
          <w:iCs/>
          <w:sz w:val="28"/>
          <w:szCs w:val="28"/>
          <w:highlight w:val="white"/>
          <w:lang w:val="nl-NL"/>
        </w:rPr>
        <w:t>% so với ước thực hiện năm 2024</w:t>
      </w:r>
      <w:r w:rsidR="004C3D80" w:rsidRPr="002B5540">
        <w:rPr>
          <w:i/>
          <w:iCs/>
          <w:sz w:val="28"/>
          <w:szCs w:val="28"/>
          <w:highlight w:val="white"/>
          <w:lang w:val="nl-NL"/>
        </w:rPr>
        <w:t>)</w:t>
      </w:r>
      <w:r w:rsidR="00B60355" w:rsidRPr="002B5540">
        <w:rPr>
          <w:sz w:val="28"/>
          <w:szCs w:val="28"/>
          <w:highlight w:val="white"/>
          <w:lang w:val="nl-NL"/>
        </w:rPr>
        <w:t>.</w:t>
      </w:r>
    </w:p>
    <w:p w14:paraId="34B14A56" w14:textId="78D1AB10" w:rsidR="00CE7E3E" w:rsidRPr="002B5540" w:rsidRDefault="00CE7E3E" w:rsidP="00DD344C">
      <w:pPr>
        <w:spacing w:before="80"/>
        <w:ind w:firstLine="567"/>
        <w:jc w:val="both"/>
        <w:rPr>
          <w:sz w:val="28"/>
          <w:szCs w:val="28"/>
          <w:highlight w:val="white"/>
          <w:lang w:val="nl-NL"/>
        </w:rPr>
      </w:pPr>
      <w:r w:rsidRPr="002B5540">
        <w:rPr>
          <w:sz w:val="28"/>
          <w:szCs w:val="28"/>
          <w:highlight w:val="white"/>
          <w:lang w:val="nl-NL"/>
        </w:rPr>
        <w:t xml:space="preserve">- Thu xổ số kiến thiết: </w:t>
      </w:r>
      <w:r w:rsidR="00183D1F" w:rsidRPr="002B5540">
        <w:rPr>
          <w:sz w:val="28"/>
          <w:szCs w:val="28"/>
          <w:highlight w:val="white"/>
          <w:lang w:val="nl-NL"/>
        </w:rPr>
        <w:t>1</w:t>
      </w:r>
      <w:r w:rsidR="00532A88" w:rsidRPr="002B5540">
        <w:rPr>
          <w:sz w:val="28"/>
          <w:szCs w:val="28"/>
          <w:highlight w:val="white"/>
          <w:lang w:val="nl-NL"/>
        </w:rPr>
        <w:t>8</w:t>
      </w:r>
      <w:r w:rsidR="00183D1F" w:rsidRPr="002B5540">
        <w:rPr>
          <w:sz w:val="28"/>
          <w:szCs w:val="28"/>
          <w:highlight w:val="white"/>
          <w:lang w:val="nl-NL"/>
        </w:rPr>
        <w:t>0</w:t>
      </w:r>
      <w:r w:rsidRPr="002B5540">
        <w:rPr>
          <w:sz w:val="28"/>
          <w:szCs w:val="28"/>
          <w:highlight w:val="white"/>
          <w:lang w:val="nl-NL"/>
        </w:rPr>
        <w:t xml:space="preserve"> tỷ đồng</w:t>
      </w:r>
      <w:r w:rsidR="00C154B7" w:rsidRPr="002B5540">
        <w:rPr>
          <w:sz w:val="28"/>
          <w:szCs w:val="28"/>
          <w:highlight w:val="white"/>
          <w:lang w:val="nl-NL"/>
        </w:rPr>
        <w:t>;</w:t>
      </w:r>
      <w:r w:rsidRPr="002B5540">
        <w:rPr>
          <w:sz w:val="28"/>
          <w:szCs w:val="28"/>
          <w:highlight w:val="white"/>
          <w:lang w:val="nl-NL"/>
        </w:rPr>
        <w:t xml:space="preserve"> </w:t>
      </w:r>
      <w:r w:rsidR="00183D1F" w:rsidRPr="002B5540">
        <w:rPr>
          <w:sz w:val="28"/>
          <w:szCs w:val="28"/>
          <w:highlight w:val="white"/>
          <w:lang w:val="nl-NL"/>
        </w:rPr>
        <w:t xml:space="preserve">tăng </w:t>
      </w:r>
      <w:r w:rsidR="00532A88" w:rsidRPr="002B5540">
        <w:rPr>
          <w:sz w:val="28"/>
          <w:szCs w:val="28"/>
          <w:highlight w:val="white"/>
          <w:lang w:val="nl-NL"/>
        </w:rPr>
        <w:t>9,1</w:t>
      </w:r>
      <w:r w:rsidR="00183D1F" w:rsidRPr="002B5540">
        <w:rPr>
          <w:sz w:val="28"/>
          <w:szCs w:val="28"/>
          <w:highlight w:val="white"/>
          <w:lang w:val="nl-NL"/>
        </w:rPr>
        <w:t>%</w:t>
      </w:r>
      <w:r w:rsidRPr="002B5540">
        <w:rPr>
          <w:sz w:val="28"/>
          <w:szCs w:val="28"/>
          <w:highlight w:val="white"/>
          <w:lang w:val="nl-NL"/>
        </w:rPr>
        <w:t xml:space="preserve"> dự toán TW giao và</w:t>
      </w:r>
      <w:r w:rsidR="00532A88" w:rsidRPr="002B5540">
        <w:rPr>
          <w:sz w:val="28"/>
          <w:szCs w:val="28"/>
          <w:highlight w:val="white"/>
          <w:lang w:val="nl-NL"/>
        </w:rPr>
        <w:t xml:space="preserve"> tăng 5,9</w:t>
      </w:r>
      <w:r w:rsidR="00C154B7" w:rsidRPr="002B5540">
        <w:rPr>
          <w:sz w:val="28"/>
          <w:szCs w:val="28"/>
          <w:highlight w:val="white"/>
          <w:lang w:val="nl-NL"/>
        </w:rPr>
        <w:t>%</w:t>
      </w:r>
      <w:r w:rsidR="00402024" w:rsidRPr="002B5540">
        <w:rPr>
          <w:sz w:val="28"/>
          <w:szCs w:val="28"/>
          <w:highlight w:val="white"/>
          <w:lang w:val="nl-NL"/>
        </w:rPr>
        <w:t xml:space="preserve"> so với</w:t>
      </w:r>
      <w:r w:rsidRPr="002B5540">
        <w:rPr>
          <w:sz w:val="28"/>
          <w:szCs w:val="28"/>
          <w:highlight w:val="white"/>
          <w:lang w:val="nl-NL"/>
        </w:rPr>
        <w:t xml:space="preserve"> ước thực hiện năm 202</w:t>
      </w:r>
      <w:r w:rsidR="00CD6EC4" w:rsidRPr="002B5540">
        <w:rPr>
          <w:sz w:val="28"/>
          <w:szCs w:val="28"/>
          <w:highlight w:val="white"/>
          <w:lang w:val="nl-NL"/>
        </w:rPr>
        <w:t>4</w:t>
      </w:r>
      <w:r w:rsidRPr="002B5540">
        <w:rPr>
          <w:sz w:val="28"/>
          <w:szCs w:val="28"/>
          <w:highlight w:val="white"/>
          <w:lang w:val="nl-NL"/>
        </w:rPr>
        <w:t>.</w:t>
      </w:r>
    </w:p>
    <w:p w14:paraId="107D95CB" w14:textId="286E8B02" w:rsidR="00CE7E3E" w:rsidRPr="002B5540" w:rsidRDefault="004D15B6" w:rsidP="00DD344C">
      <w:pPr>
        <w:spacing w:before="80"/>
        <w:ind w:firstLine="567"/>
        <w:jc w:val="both"/>
        <w:rPr>
          <w:sz w:val="28"/>
          <w:szCs w:val="28"/>
          <w:highlight w:val="white"/>
          <w:lang w:val="nl-NL"/>
        </w:rPr>
      </w:pPr>
      <w:r w:rsidRPr="002B5540">
        <w:rPr>
          <w:sz w:val="28"/>
          <w:szCs w:val="28"/>
          <w:highlight w:val="white"/>
          <w:lang w:val="nl-NL"/>
        </w:rPr>
        <w:t xml:space="preserve">b) </w:t>
      </w:r>
      <w:r w:rsidR="00CE7E3E" w:rsidRPr="002B5540">
        <w:rPr>
          <w:sz w:val="28"/>
          <w:szCs w:val="28"/>
          <w:highlight w:val="white"/>
          <w:lang w:val="nl-NL"/>
        </w:rPr>
        <w:t xml:space="preserve">Các khoản thu từ hoạt động XNK: </w:t>
      </w:r>
      <w:r w:rsidR="002552E0" w:rsidRPr="002B5540">
        <w:rPr>
          <w:sz w:val="28"/>
          <w:szCs w:val="28"/>
          <w:highlight w:val="white"/>
          <w:lang w:val="nl-NL"/>
        </w:rPr>
        <w:t>9</w:t>
      </w:r>
      <w:r w:rsidR="00C03CA4" w:rsidRPr="002B5540">
        <w:rPr>
          <w:sz w:val="28"/>
          <w:szCs w:val="28"/>
          <w:highlight w:val="white"/>
          <w:lang w:val="nl-NL"/>
        </w:rPr>
        <w:t>2</w:t>
      </w:r>
      <w:r w:rsidR="00CE7E3E" w:rsidRPr="002B5540">
        <w:rPr>
          <w:sz w:val="28"/>
          <w:szCs w:val="28"/>
          <w:highlight w:val="white"/>
          <w:lang w:val="nl-NL"/>
        </w:rPr>
        <w:t xml:space="preserve"> tỷ đồng</w:t>
      </w:r>
      <w:r w:rsidR="00617BD7" w:rsidRPr="002B5540">
        <w:rPr>
          <w:sz w:val="28"/>
          <w:szCs w:val="28"/>
          <w:highlight w:val="white"/>
          <w:lang w:val="nl-NL"/>
        </w:rPr>
        <w:t>;</w:t>
      </w:r>
      <w:r w:rsidR="00CE7E3E" w:rsidRPr="002B5540">
        <w:rPr>
          <w:sz w:val="28"/>
          <w:szCs w:val="28"/>
          <w:highlight w:val="white"/>
          <w:lang w:val="nl-NL"/>
        </w:rPr>
        <w:t xml:space="preserve"> </w:t>
      </w:r>
      <w:r w:rsidR="00C03CA4" w:rsidRPr="002B5540">
        <w:rPr>
          <w:sz w:val="28"/>
          <w:szCs w:val="28"/>
          <w:highlight w:val="white"/>
          <w:lang w:val="nl-NL"/>
        </w:rPr>
        <w:t xml:space="preserve">tăng </w:t>
      </w:r>
      <w:r w:rsidR="002552E0" w:rsidRPr="002B5540">
        <w:rPr>
          <w:sz w:val="28"/>
          <w:szCs w:val="28"/>
          <w:highlight w:val="white"/>
          <w:lang w:val="nl-NL"/>
        </w:rPr>
        <w:t>22</w:t>
      </w:r>
      <w:r w:rsidR="00C03CA4" w:rsidRPr="002B5540">
        <w:rPr>
          <w:sz w:val="28"/>
          <w:szCs w:val="28"/>
          <w:highlight w:val="white"/>
          <w:lang w:val="nl-NL"/>
        </w:rPr>
        <w:t>,</w:t>
      </w:r>
      <w:r w:rsidR="002552E0" w:rsidRPr="002B5540">
        <w:rPr>
          <w:sz w:val="28"/>
          <w:szCs w:val="28"/>
          <w:highlight w:val="white"/>
          <w:lang w:val="nl-NL"/>
        </w:rPr>
        <w:t>7</w:t>
      </w:r>
      <w:r w:rsidR="00C03CA4" w:rsidRPr="002B5540">
        <w:rPr>
          <w:sz w:val="28"/>
          <w:szCs w:val="28"/>
          <w:highlight w:val="white"/>
          <w:lang w:val="nl-NL"/>
        </w:rPr>
        <w:t>%</w:t>
      </w:r>
      <w:r w:rsidR="00CE7E3E" w:rsidRPr="002B5540">
        <w:rPr>
          <w:sz w:val="28"/>
          <w:szCs w:val="28"/>
          <w:highlight w:val="white"/>
          <w:lang w:val="nl-NL"/>
        </w:rPr>
        <w:t xml:space="preserve"> dự toán TW giao</w:t>
      </w:r>
      <w:r w:rsidR="00667390" w:rsidRPr="002B5540">
        <w:rPr>
          <w:sz w:val="28"/>
          <w:szCs w:val="28"/>
          <w:highlight w:val="white"/>
          <w:lang w:val="nl-NL"/>
        </w:rPr>
        <w:t>;</w:t>
      </w:r>
      <w:r w:rsidR="00CE7E3E" w:rsidRPr="002B5540">
        <w:rPr>
          <w:sz w:val="28"/>
          <w:szCs w:val="28"/>
          <w:highlight w:val="white"/>
          <w:lang w:val="nl-NL"/>
        </w:rPr>
        <w:t xml:space="preserve"> </w:t>
      </w:r>
      <w:r w:rsidR="002552E0" w:rsidRPr="002B5540">
        <w:rPr>
          <w:sz w:val="28"/>
          <w:szCs w:val="28"/>
          <w:highlight w:val="white"/>
          <w:lang w:val="nl-NL"/>
        </w:rPr>
        <w:t>tăng</w:t>
      </w:r>
      <w:r w:rsidR="008A0F58" w:rsidRPr="002B5540">
        <w:rPr>
          <w:sz w:val="28"/>
          <w:szCs w:val="28"/>
          <w:highlight w:val="white"/>
          <w:lang w:val="nl-NL"/>
        </w:rPr>
        <w:t xml:space="preserve"> </w:t>
      </w:r>
      <w:r w:rsidR="002552E0" w:rsidRPr="002B5540">
        <w:rPr>
          <w:sz w:val="28"/>
          <w:szCs w:val="28"/>
          <w:highlight w:val="white"/>
          <w:lang w:val="nl-NL"/>
        </w:rPr>
        <w:t>8,2</w:t>
      </w:r>
      <w:r w:rsidR="008A0F58" w:rsidRPr="002B5540">
        <w:rPr>
          <w:sz w:val="28"/>
          <w:szCs w:val="28"/>
          <w:highlight w:val="white"/>
          <w:lang w:val="nl-NL"/>
        </w:rPr>
        <w:t xml:space="preserve">% </w:t>
      </w:r>
      <w:r w:rsidR="00617BD7" w:rsidRPr="002B5540">
        <w:rPr>
          <w:sz w:val="28"/>
          <w:szCs w:val="28"/>
          <w:highlight w:val="white"/>
          <w:lang w:val="nl-NL"/>
        </w:rPr>
        <w:t xml:space="preserve">so với </w:t>
      </w:r>
      <w:r w:rsidR="00CE7E3E" w:rsidRPr="002B5540">
        <w:rPr>
          <w:sz w:val="28"/>
          <w:szCs w:val="28"/>
          <w:highlight w:val="white"/>
          <w:lang w:val="nl-NL"/>
        </w:rPr>
        <w:t>ước thực hiện năm 202</w:t>
      </w:r>
      <w:r w:rsidR="008A0F58" w:rsidRPr="002B5540">
        <w:rPr>
          <w:sz w:val="28"/>
          <w:szCs w:val="28"/>
          <w:highlight w:val="white"/>
          <w:lang w:val="nl-NL"/>
        </w:rPr>
        <w:t>4</w:t>
      </w:r>
      <w:r w:rsidR="002412F6" w:rsidRPr="002B5540">
        <w:rPr>
          <w:sz w:val="28"/>
          <w:szCs w:val="28"/>
          <w:highlight w:val="white"/>
          <w:lang w:val="nl-NL"/>
        </w:rPr>
        <w:t xml:space="preserve">; </w:t>
      </w:r>
      <w:r w:rsidR="001B7CFA" w:rsidRPr="002B5540">
        <w:rPr>
          <w:sz w:val="28"/>
          <w:szCs w:val="28"/>
          <w:highlight w:val="white"/>
          <w:lang w:val="nl-NL"/>
        </w:rPr>
        <w:t xml:space="preserve">đảm bảo chỉ tiêu phấn đấu khi xây </w:t>
      </w:r>
      <w:r w:rsidR="001B7CFA" w:rsidRPr="002B5540">
        <w:rPr>
          <w:sz w:val="28"/>
          <w:szCs w:val="28"/>
          <w:highlight w:val="white"/>
          <w:lang w:val="nl-NL"/>
        </w:rPr>
        <w:lastRenderedPageBreak/>
        <w:t xml:space="preserve">dựng dự toán thu </w:t>
      </w:r>
      <w:r w:rsidR="001B7026" w:rsidRPr="002B5540">
        <w:rPr>
          <w:sz w:val="28"/>
          <w:szCs w:val="28"/>
          <w:highlight w:val="white"/>
          <w:lang w:val="nl-NL"/>
        </w:rPr>
        <w:t>từ hoạt động XNK</w:t>
      </w:r>
      <w:r w:rsidR="001B7CFA" w:rsidRPr="002B5540">
        <w:rPr>
          <w:sz w:val="28"/>
          <w:szCs w:val="28"/>
          <w:highlight w:val="white"/>
          <w:lang w:val="nl-NL"/>
        </w:rPr>
        <w:t xml:space="preserve"> năm 2025 theo Chỉ thị số 17/CT-TTg của Thủ tướng Chính phủ</w:t>
      </w:r>
      <w:r w:rsidR="001B7CFA" w:rsidRPr="002B5540">
        <w:rPr>
          <w:rStyle w:val="FootnoteReference"/>
          <w:sz w:val="28"/>
          <w:szCs w:val="28"/>
          <w:highlight w:val="white"/>
          <w:lang w:val="nl-NL"/>
        </w:rPr>
        <w:footnoteReference w:id="5"/>
      </w:r>
      <w:r w:rsidR="002412F6" w:rsidRPr="002B5540">
        <w:rPr>
          <w:sz w:val="28"/>
          <w:szCs w:val="28"/>
          <w:highlight w:val="white"/>
          <w:lang w:val="nl-NL"/>
        </w:rPr>
        <w:t>.</w:t>
      </w:r>
    </w:p>
    <w:p w14:paraId="53E010DD" w14:textId="77777777" w:rsidR="00825DD2" w:rsidRPr="002B5540" w:rsidRDefault="00CE7E3E" w:rsidP="00DD344C">
      <w:pPr>
        <w:spacing w:before="80"/>
        <w:ind w:firstLine="567"/>
        <w:jc w:val="both"/>
        <w:rPr>
          <w:sz w:val="28"/>
          <w:szCs w:val="28"/>
          <w:highlight w:val="white"/>
          <w:lang w:val="nl-NL"/>
        </w:rPr>
      </w:pPr>
      <w:r w:rsidRPr="002B5540">
        <w:rPr>
          <w:sz w:val="28"/>
          <w:szCs w:val="28"/>
          <w:highlight w:val="white"/>
          <w:lang w:val="nl-NL"/>
        </w:rPr>
        <w:t xml:space="preserve">2. </w:t>
      </w:r>
      <w:r w:rsidRPr="002B5540">
        <w:rPr>
          <w:sz w:val="28"/>
          <w:szCs w:val="28"/>
          <w:highlight w:val="white"/>
          <w:u w:color="FF0000"/>
          <w:lang w:val="nl-NL"/>
        </w:rPr>
        <w:t>Thu chuyển nguồn</w:t>
      </w:r>
      <w:r w:rsidRPr="002B5540">
        <w:rPr>
          <w:sz w:val="28"/>
          <w:szCs w:val="28"/>
          <w:highlight w:val="white"/>
          <w:lang w:val="nl-NL"/>
        </w:rPr>
        <w:t xml:space="preserve"> </w:t>
      </w:r>
      <w:r w:rsidR="00E03522" w:rsidRPr="002B5540">
        <w:rPr>
          <w:sz w:val="28"/>
          <w:szCs w:val="28"/>
          <w:highlight w:val="white"/>
          <w:lang w:val="nl-NL"/>
        </w:rPr>
        <w:t>CCTL</w:t>
      </w:r>
      <w:r w:rsidRPr="002B5540">
        <w:rPr>
          <w:sz w:val="28"/>
          <w:szCs w:val="28"/>
          <w:highlight w:val="white"/>
          <w:lang w:val="nl-NL"/>
        </w:rPr>
        <w:t xml:space="preserve">: </w:t>
      </w:r>
      <w:r w:rsidR="00825DD2" w:rsidRPr="002B5540">
        <w:rPr>
          <w:sz w:val="28"/>
          <w:szCs w:val="28"/>
          <w:highlight w:val="white"/>
          <w:lang w:val="nl-NL"/>
        </w:rPr>
        <w:t>582 tỷ đồng.</w:t>
      </w:r>
    </w:p>
    <w:p w14:paraId="3678AAEC" w14:textId="24CBC6DF" w:rsidR="00CE7E3E" w:rsidRPr="002B5540" w:rsidRDefault="00CE7E3E" w:rsidP="00DD344C">
      <w:pPr>
        <w:spacing w:before="80"/>
        <w:ind w:firstLine="567"/>
        <w:jc w:val="both"/>
        <w:rPr>
          <w:sz w:val="28"/>
          <w:szCs w:val="28"/>
          <w:highlight w:val="white"/>
          <w:lang w:val="nl-NL"/>
        </w:rPr>
      </w:pPr>
      <w:r w:rsidRPr="002B5540">
        <w:rPr>
          <w:sz w:val="28"/>
          <w:szCs w:val="28"/>
          <w:highlight w:val="white"/>
          <w:lang w:val="nl-NL"/>
        </w:rPr>
        <w:t xml:space="preserve">3. Thu viện trợ: </w:t>
      </w:r>
      <w:r w:rsidR="00311516" w:rsidRPr="002B5540">
        <w:rPr>
          <w:sz w:val="28"/>
          <w:szCs w:val="28"/>
          <w:highlight w:val="white"/>
          <w:lang w:val="nl-NL"/>
        </w:rPr>
        <w:t>22,6</w:t>
      </w:r>
      <w:r w:rsidRPr="002B5540">
        <w:rPr>
          <w:sz w:val="28"/>
          <w:szCs w:val="28"/>
          <w:highlight w:val="white"/>
          <w:lang w:val="nl-NL"/>
        </w:rPr>
        <w:t xml:space="preserve"> tỷ đồng.</w:t>
      </w:r>
    </w:p>
    <w:p w14:paraId="4E41E5DE" w14:textId="77777777" w:rsidR="00CE7E3E" w:rsidRPr="002B5540" w:rsidRDefault="00CE7E3E" w:rsidP="00DD344C">
      <w:pPr>
        <w:spacing w:before="80"/>
        <w:ind w:firstLine="567"/>
        <w:jc w:val="both"/>
        <w:rPr>
          <w:iCs/>
          <w:sz w:val="28"/>
          <w:szCs w:val="28"/>
          <w:highlight w:val="white"/>
          <w:lang w:val="nl-NL"/>
        </w:rPr>
      </w:pPr>
      <w:r w:rsidRPr="002B5540">
        <w:rPr>
          <w:sz w:val="28"/>
          <w:szCs w:val="28"/>
          <w:highlight w:val="white"/>
          <w:lang w:val="nl-NL"/>
        </w:rPr>
        <w:t>4.</w:t>
      </w:r>
      <w:r w:rsidRPr="002B5540">
        <w:rPr>
          <w:iCs/>
          <w:sz w:val="28"/>
          <w:szCs w:val="28"/>
          <w:highlight w:val="white"/>
          <w:lang w:val="nl-NL"/>
        </w:rPr>
        <w:t xml:space="preserve"> </w:t>
      </w:r>
      <w:r w:rsidRPr="002B5540">
        <w:rPr>
          <w:iCs/>
          <w:sz w:val="28"/>
          <w:szCs w:val="28"/>
          <w:highlight w:val="white"/>
          <w:u w:color="FF0000"/>
          <w:lang w:val="nl-NL"/>
        </w:rPr>
        <w:t>Ghi thu</w:t>
      </w:r>
      <w:r w:rsidRPr="002B5540">
        <w:rPr>
          <w:iCs/>
          <w:sz w:val="28"/>
          <w:szCs w:val="28"/>
          <w:highlight w:val="white"/>
          <w:lang w:val="nl-NL"/>
        </w:rPr>
        <w:t xml:space="preserve"> tiền bồi thường, giải phóng mặt bằng các dự án trên địa bàn tỉnh: 20 tỷ đồng.</w:t>
      </w:r>
    </w:p>
    <w:p w14:paraId="511C5016" w14:textId="1BBF524E" w:rsidR="00CE7E3E" w:rsidRDefault="00CE7E3E" w:rsidP="00DD344C">
      <w:pPr>
        <w:spacing w:before="80"/>
        <w:ind w:firstLine="567"/>
        <w:jc w:val="both"/>
        <w:rPr>
          <w:sz w:val="28"/>
          <w:szCs w:val="28"/>
          <w:highlight w:val="white"/>
          <w:lang w:val="nl-NL"/>
        </w:rPr>
      </w:pPr>
      <w:r w:rsidRPr="002B5540">
        <w:rPr>
          <w:sz w:val="28"/>
          <w:szCs w:val="28"/>
          <w:highlight w:val="white"/>
          <w:lang w:val="nl-NL"/>
        </w:rPr>
        <w:t xml:space="preserve">5. Tổng số vay trong năm </w:t>
      </w:r>
      <w:r w:rsidR="00405682" w:rsidRPr="002B5540">
        <w:rPr>
          <w:sz w:val="28"/>
          <w:szCs w:val="28"/>
          <w:highlight w:val="white"/>
          <w:lang w:val="nl-NL"/>
        </w:rPr>
        <w:t>92,2</w:t>
      </w:r>
      <w:r w:rsidRPr="002B5540">
        <w:rPr>
          <w:sz w:val="28"/>
          <w:szCs w:val="28"/>
          <w:highlight w:val="white"/>
          <w:lang w:val="nl-NL"/>
        </w:rPr>
        <w:t xml:space="preserve"> tỷ đồng</w:t>
      </w:r>
      <w:r w:rsidR="00B2748D" w:rsidRPr="002B5540">
        <w:rPr>
          <w:rStyle w:val="FootnoteReference"/>
          <w:sz w:val="28"/>
          <w:szCs w:val="28"/>
          <w:highlight w:val="white"/>
          <w:lang w:val="nl-NL"/>
        </w:rPr>
        <w:footnoteReference w:id="6"/>
      </w:r>
      <w:r w:rsidRPr="002B5540">
        <w:rPr>
          <w:sz w:val="28"/>
          <w:szCs w:val="28"/>
          <w:highlight w:val="white"/>
          <w:lang w:val="nl-NL"/>
        </w:rPr>
        <w:t>.</w:t>
      </w:r>
    </w:p>
    <w:p w14:paraId="4D6F966D" w14:textId="3D536EF1" w:rsidR="00A77211" w:rsidRPr="006E6CC3" w:rsidRDefault="00A77211" w:rsidP="00DD344C">
      <w:pPr>
        <w:spacing w:before="80" w:line="360" w:lineRule="exact"/>
        <w:ind w:firstLine="567"/>
        <w:jc w:val="both"/>
        <w:rPr>
          <w:sz w:val="28"/>
          <w:szCs w:val="28"/>
          <w:highlight w:val="white"/>
          <w:lang w:val="nl-NL"/>
        </w:rPr>
      </w:pPr>
      <w:r w:rsidRPr="00330358">
        <w:rPr>
          <w:b/>
          <w:sz w:val="28"/>
          <w:szCs w:val="28"/>
          <w:highlight w:val="white"/>
          <w:lang w:val="nl-NL"/>
        </w:rPr>
        <w:t xml:space="preserve"> </w:t>
      </w:r>
      <w:r>
        <w:rPr>
          <w:b/>
          <w:sz w:val="28"/>
          <w:szCs w:val="28"/>
          <w:highlight w:val="white"/>
          <w:lang w:val="nl-NL"/>
        </w:rPr>
        <w:t xml:space="preserve">II. </w:t>
      </w:r>
      <w:r w:rsidRPr="00330358">
        <w:rPr>
          <w:b/>
          <w:sz w:val="28"/>
          <w:szCs w:val="28"/>
          <w:highlight w:val="white"/>
          <w:lang w:val="nl-NL"/>
        </w:rPr>
        <w:t xml:space="preserve">ĐỐI VỚI DỰ TOÁN THU NSNN CÁC HUYỆN, THỊ XÃ, THÀNH </w:t>
      </w:r>
      <w:r w:rsidRPr="006E6CC3">
        <w:rPr>
          <w:b/>
          <w:sz w:val="28"/>
          <w:szCs w:val="28"/>
          <w:highlight w:val="white"/>
          <w:lang w:val="nl-NL"/>
        </w:rPr>
        <w:t>PHỐ NĂM 2025, DỰ TOÁN GIAO LÀ</w:t>
      </w:r>
      <w:r w:rsidRPr="006E6CC3">
        <w:rPr>
          <w:sz w:val="28"/>
          <w:szCs w:val="28"/>
          <w:highlight w:val="white"/>
          <w:lang w:val="nl-NL"/>
        </w:rPr>
        <w:t>: 3.904,9 tỷ đồng, trong đó:</w:t>
      </w:r>
    </w:p>
    <w:p w14:paraId="4CEAAAAA" w14:textId="77777777" w:rsidR="00A77211" w:rsidRPr="006E6CC3" w:rsidRDefault="00A77211" w:rsidP="00DD344C">
      <w:pPr>
        <w:spacing w:line="360" w:lineRule="exact"/>
        <w:ind w:firstLine="567"/>
        <w:jc w:val="both"/>
        <w:rPr>
          <w:sz w:val="28"/>
          <w:szCs w:val="28"/>
          <w:highlight w:val="white"/>
          <w:lang w:val="nl-NL"/>
        </w:rPr>
      </w:pPr>
      <w:r w:rsidRPr="006E6CC3">
        <w:rPr>
          <w:sz w:val="28"/>
          <w:szCs w:val="28"/>
          <w:highlight w:val="white"/>
          <w:lang w:val="nl-NL"/>
        </w:rPr>
        <w:t xml:space="preserve">1. Thu thuế, phí, lệ phí: 2.225 tỷ đồng. </w:t>
      </w:r>
    </w:p>
    <w:p w14:paraId="61A21825" w14:textId="77777777" w:rsidR="00A77211" w:rsidRPr="006E6CC3" w:rsidRDefault="00A77211" w:rsidP="00DD344C">
      <w:pPr>
        <w:spacing w:line="360" w:lineRule="exact"/>
        <w:ind w:firstLine="567"/>
        <w:jc w:val="both"/>
        <w:rPr>
          <w:sz w:val="28"/>
          <w:szCs w:val="28"/>
          <w:highlight w:val="white"/>
          <w:lang w:val="nl-NL"/>
        </w:rPr>
      </w:pPr>
      <w:r w:rsidRPr="006E6CC3">
        <w:rPr>
          <w:sz w:val="28"/>
          <w:szCs w:val="28"/>
          <w:highlight w:val="white"/>
          <w:lang w:val="nl-NL"/>
        </w:rPr>
        <w:t xml:space="preserve">2. Thu biện pháp tài chính: 1.679,9 tỷ đồng (trong đó: thu tiền sử </w:t>
      </w:r>
      <w:r w:rsidRPr="006E6CC3">
        <w:rPr>
          <w:sz w:val="28"/>
          <w:szCs w:val="28"/>
          <w:highlight w:val="white"/>
          <w:u w:color="FF0000"/>
          <w:lang w:val="nl-NL"/>
        </w:rPr>
        <w:t>dụng đất</w:t>
      </w:r>
      <w:r w:rsidRPr="006E6CC3">
        <w:rPr>
          <w:sz w:val="28"/>
          <w:szCs w:val="28"/>
          <w:highlight w:val="white"/>
          <w:lang w:val="nl-NL"/>
        </w:rPr>
        <w:t xml:space="preserve"> 1.600 tỷ đồng).</w:t>
      </w:r>
    </w:p>
    <w:p w14:paraId="678A8748" w14:textId="77777777" w:rsidR="00A77211" w:rsidRPr="002D2A57" w:rsidRDefault="00A77211" w:rsidP="00DD344C">
      <w:pPr>
        <w:spacing w:line="360" w:lineRule="exact"/>
        <w:ind w:firstLine="567"/>
        <w:jc w:val="both"/>
        <w:rPr>
          <w:sz w:val="28"/>
          <w:szCs w:val="28"/>
          <w:highlight w:val="white"/>
          <w:lang w:val="nl-NL"/>
        </w:rPr>
      </w:pPr>
      <w:r w:rsidRPr="00A2732A">
        <w:rPr>
          <w:b/>
          <w:sz w:val="28"/>
          <w:szCs w:val="28"/>
          <w:highlight w:val="white"/>
          <w:lang w:val="nl-NL"/>
        </w:rPr>
        <w:t>III. ĐỐI VỚI DỰ TOÁN THU NGÂN SÁCH KHỐI TỈNH QUẢN LÝ THU</w:t>
      </w:r>
      <w:r w:rsidRPr="002D2A57">
        <w:rPr>
          <w:b/>
          <w:sz w:val="28"/>
          <w:szCs w:val="28"/>
          <w:highlight w:val="white"/>
          <w:lang w:val="nl-NL"/>
        </w:rPr>
        <w:t xml:space="preserve">: </w:t>
      </w:r>
      <w:r w:rsidRPr="002D2A57">
        <w:rPr>
          <w:sz w:val="28"/>
          <w:szCs w:val="28"/>
          <w:highlight w:val="white"/>
          <w:lang w:val="nl-NL"/>
        </w:rPr>
        <w:t>dự toán giao 5.095,1 tỷ đồng, trong đó:</w:t>
      </w:r>
    </w:p>
    <w:p w14:paraId="4874D67B" w14:textId="77777777" w:rsidR="00A77211" w:rsidRPr="002D2A57" w:rsidRDefault="00A77211" w:rsidP="00DD344C">
      <w:pPr>
        <w:spacing w:line="360" w:lineRule="exact"/>
        <w:ind w:firstLine="567"/>
        <w:jc w:val="both"/>
        <w:rPr>
          <w:sz w:val="28"/>
          <w:szCs w:val="28"/>
          <w:highlight w:val="white"/>
          <w:lang w:val="nl-NL"/>
        </w:rPr>
      </w:pPr>
      <w:r w:rsidRPr="002D2A57">
        <w:rPr>
          <w:sz w:val="28"/>
          <w:szCs w:val="28"/>
          <w:highlight w:val="white"/>
          <w:lang w:val="nl-NL"/>
        </w:rPr>
        <w:t xml:space="preserve">1. Thu thuế, phí, lệ phí: 3.541,5 tỷ đồng. </w:t>
      </w:r>
    </w:p>
    <w:p w14:paraId="45551A27" w14:textId="77777777" w:rsidR="00A77211" w:rsidRPr="002D2A57" w:rsidRDefault="00A77211" w:rsidP="00DD344C">
      <w:pPr>
        <w:spacing w:line="360" w:lineRule="exact"/>
        <w:ind w:firstLine="567"/>
        <w:jc w:val="both"/>
        <w:rPr>
          <w:sz w:val="28"/>
          <w:szCs w:val="28"/>
          <w:lang w:val="nl-NL"/>
        </w:rPr>
      </w:pPr>
      <w:r w:rsidRPr="002D2A57">
        <w:rPr>
          <w:sz w:val="28"/>
          <w:szCs w:val="28"/>
          <w:highlight w:val="white"/>
          <w:lang w:val="nl-NL"/>
        </w:rPr>
        <w:t xml:space="preserve">2. Thu biện pháp tài chính: 1.281,6 tỷ đồng, trong đó: tiền sử </w:t>
      </w:r>
      <w:r w:rsidRPr="002D2A57">
        <w:rPr>
          <w:sz w:val="28"/>
          <w:szCs w:val="28"/>
          <w:highlight w:val="white"/>
          <w:u w:color="FF0000"/>
          <w:lang w:val="nl-NL"/>
        </w:rPr>
        <w:t>dụng đất</w:t>
      </w:r>
      <w:r w:rsidRPr="002D2A57">
        <w:rPr>
          <w:sz w:val="28"/>
          <w:szCs w:val="28"/>
          <w:highlight w:val="white"/>
          <w:lang w:val="nl-NL"/>
        </w:rPr>
        <w:t xml:space="preserve"> </w:t>
      </w:r>
      <w:r w:rsidRPr="00180FCC">
        <w:rPr>
          <w:sz w:val="28"/>
          <w:szCs w:val="28"/>
          <w:lang w:val="nl-NL"/>
        </w:rPr>
        <w:t>1.140 tỷ</w:t>
      </w:r>
      <w:r w:rsidRPr="002D2A57">
        <w:rPr>
          <w:sz w:val="28"/>
          <w:szCs w:val="28"/>
          <w:lang w:val="nl-NL"/>
        </w:rPr>
        <w:t xml:space="preserve"> đồng.</w:t>
      </w:r>
    </w:p>
    <w:p w14:paraId="6CD93277" w14:textId="77777777" w:rsidR="00A77211" w:rsidRPr="002D2A57" w:rsidRDefault="00A77211" w:rsidP="00DD344C">
      <w:pPr>
        <w:spacing w:line="360" w:lineRule="exact"/>
        <w:ind w:firstLine="567"/>
        <w:jc w:val="both"/>
        <w:rPr>
          <w:sz w:val="28"/>
          <w:szCs w:val="28"/>
          <w:highlight w:val="white"/>
          <w:lang w:val="nl-NL"/>
        </w:rPr>
      </w:pPr>
      <w:r w:rsidRPr="002D2A57">
        <w:rPr>
          <w:sz w:val="28"/>
          <w:szCs w:val="28"/>
          <w:highlight w:val="white"/>
          <w:lang w:val="nl-NL"/>
        </w:rPr>
        <w:t>3. Thu từ xổ số kiến thiết: 180 tỷ đồng</w:t>
      </w:r>
    </w:p>
    <w:p w14:paraId="6371F970" w14:textId="77777777" w:rsidR="00A77211" w:rsidRDefault="00A77211" w:rsidP="00DD344C">
      <w:pPr>
        <w:spacing w:line="360" w:lineRule="exact"/>
        <w:ind w:firstLine="567"/>
        <w:jc w:val="both"/>
        <w:rPr>
          <w:sz w:val="28"/>
          <w:szCs w:val="28"/>
          <w:highlight w:val="white"/>
          <w:lang w:val="nl-NL"/>
        </w:rPr>
      </w:pPr>
      <w:r w:rsidRPr="002D2A57">
        <w:rPr>
          <w:sz w:val="28"/>
          <w:szCs w:val="28"/>
          <w:highlight w:val="white"/>
          <w:lang w:val="nl-NL"/>
        </w:rPr>
        <w:t>4. Thu từ hoạt động xuất, nhập khẩu: 92 tỷ đồng.</w:t>
      </w:r>
    </w:p>
    <w:p w14:paraId="321BCEAE" w14:textId="131A4DAD" w:rsidR="00D2377C" w:rsidRPr="002D2A57" w:rsidRDefault="00D2377C" w:rsidP="00DD344C">
      <w:pPr>
        <w:spacing w:line="360" w:lineRule="exact"/>
        <w:ind w:firstLine="567"/>
        <w:jc w:val="both"/>
        <w:rPr>
          <w:sz w:val="28"/>
          <w:szCs w:val="28"/>
          <w:highlight w:val="white"/>
          <w:lang w:val="nl-NL"/>
        </w:rPr>
      </w:pPr>
      <w:r>
        <w:rPr>
          <w:b/>
          <w:iCs/>
          <w:caps/>
          <w:sz w:val="28"/>
          <w:szCs w:val="28"/>
          <w:highlight w:val="white"/>
          <w:lang w:val="nl-NL"/>
        </w:rPr>
        <w:t xml:space="preserve">B. </w:t>
      </w:r>
      <w:r w:rsidRPr="000A0460">
        <w:rPr>
          <w:b/>
          <w:iCs/>
          <w:caps/>
          <w:sz w:val="28"/>
          <w:szCs w:val="28"/>
          <w:highlight w:val="white"/>
          <w:lang w:val="nl-NL"/>
        </w:rPr>
        <w:t>Phân bổ dự toán chi NSĐP năm 2025</w:t>
      </w:r>
    </w:p>
    <w:p w14:paraId="06E9B546" w14:textId="3397F0A8" w:rsidR="00CE7E3E" w:rsidRPr="000A0460" w:rsidRDefault="00CE7E3E" w:rsidP="00DD344C">
      <w:pPr>
        <w:pStyle w:val="Heading2"/>
        <w:spacing w:before="80"/>
        <w:ind w:firstLine="567"/>
        <w:rPr>
          <w:rFonts w:ascii="Times New Roman" w:hAnsi="Times New Roman" w:cs="Times New Roman"/>
          <w:b/>
          <w:iCs/>
          <w:color w:val="auto"/>
          <w:sz w:val="28"/>
          <w:szCs w:val="28"/>
          <w:highlight w:val="white"/>
          <w:lang w:val="nl-NL"/>
        </w:rPr>
      </w:pPr>
      <w:r w:rsidRPr="000A0460">
        <w:rPr>
          <w:rFonts w:ascii="Times New Roman" w:hAnsi="Times New Roman" w:cs="Times New Roman"/>
          <w:b/>
          <w:iCs/>
          <w:color w:val="auto"/>
          <w:sz w:val="28"/>
          <w:szCs w:val="28"/>
          <w:highlight w:val="white"/>
          <w:lang w:val="nl-NL"/>
        </w:rPr>
        <w:t xml:space="preserve">I. </w:t>
      </w:r>
      <w:r w:rsidR="00BB0F8B" w:rsidRPr="000A0460">
        <w:rPr>
          <w:rFonts w:ascii="Times New Roman" w:hAnsi="Times New Roman" w:cs="Times New Roman"/>
          <w:b/>
          <w:iCs/>
          <w:color w:val="auto"/>
          <w:sz w:val="28"/>
          <w:szCs w:val="28"/>
          <w:highlight w:val="white"/>
          <w:lang w:val="nl-NL"/>
        </w:rPr>
        <w:t>DỰ TOÁN CHI NSĐP</w:t>
      </w:r>
    </w:p>
    <w:p w14:paraId="590213E3" w14:textId="1B77A89E" w:rsidR="00CE7E3E" w:rsidRPr="00E11133" w:rsidRDefault="00CE7E3E" w:rsidP="00DD344C">
      <w:pPr>
        <w:spacing w:before="80"/>
        <w:ind w:firstLine="567"/>
        <w:jc w:val="both"/>
        <w:rPr>
          <w:b/>
          <w:bCs/>
          <w:i/>
          <w:iCs/>
          <w:sz w:val="28"/>
          <w:szCs w:val="28"/>
          <w:highlight w:val="white"/>
          <w:lang w:val="nl-NL"/>
        </w:rPr>
      </w:pPr>
      <w:r w:rsidRPr="00E11133">
        <w:rPr>
          <w:b/>
          <w:bCs/>
          <w:i/>
          <w:iCs/>
          <w:sz w:val="28"/>
          <w:szCs w:val="28"/>
          <w:highlight w:val="white"/>
          <w:lang w:val="nl-NL"/>
        </w:rPr>
        <w:t>Dự toán chi NS</w:t>
      </w:r>
      <w:r w:rsidR="00FB05EB" w:rsidRPr="00E11133">
        <w:rPr>
          <w:b/>
          <w:bCs/>
          <w:i/>
          <w:iCs/>
          <w:sz w:val="28"/>
          <w:szCs w:val="28"/>
          <w:highlight w:val="white"/>
          <w:lang w:val="nl-NL"/>
        </w:rPr>
        <w:t>ĐP</w:t>
      </w:r>
      <w:r w:rsidRPr="00E11133">
        <w:rPr>
          <w:b/>
          <w:bCs/>
          <w:i/>
          <w:iCs/>
          <w:sz w:val="28"/>
          <w:szCs w:val="28"/>
          <w:highlight w:val="white"/>
          <w:lang w:val="nl-NL"/>
        </w:rPr>
        <w:t xml:space="preserve"> năm 202</w:t>
      </w:r>
      <w:r w:rsidR="00050DF3" w:rsidRPr="00E11133">
        <w:rPr>
          <w:b/>
          <w:bCs/>
          <w:i/>
          <w:iCs/>
          <w:sz w:val="28"/>
          <w:szCs w:val="28"/>
          <w:highlight w:val="white"/>
          <w:lang w:val="nl-NL"/>
        </w:rPr>
        <w:t>5</w:t>
      </w:r>
      <w:r w:rsidRPr="00E11133">
        <w:rPr>
          <w:b/>
          <w:bCs/>
          <w:i/>
          <w:iCs/>
          <w:sz w:val="28"/>
          <w:szCs w:val="28"/>
          <w:highlight w:val="white"/>
          <w:lang w:val="nl-NL"/>
        </w:rPr>
        <w:t xml:space="preserve"> được xây dựng cụ thể như sau:</w:t>
      </w:r>
    </w:p>
    <w:p w14:paraId="54FC3225" w14:textId="3B3E5469" w:rsidR="005D6879" w:rsidRPr="00E11133" w:rsidRDefault="005D6879" w:rsidP="00DD344C">
      <w:pPr>
        <w:spacing w:before="80"/>
        <w:ind w:firstLine="567"/>
        <w:jc w:val="both"/>
        <w:rPr>
          <w:sz w:val="28"/>
          <w:szCs w:val="28"/>
          <w:highlight w:val="white"/>
          <w:lang w:val="nl-NL"/>
        </w:rPr>
      </w:pPr>
      <w:r w:rsidRPr="00E11133">
        <w:rPr>
          <w:sz w:val="28"/>
          <w:szCs w:val="28"/>
          <w:highlight w:val="white"/>
          <w:lang w:val="nl-NL"/>
        </w:rPr>
        <w:t xml:space="preserve">1. Tổng chi NSĐP năm 2025 là </w:t>
      </w:r>
      <w:r w:rsidR="00C81FAB" w:rsidRPr="00E11133">
        <w:rPr>
          <w:sz w:val="28"/>
          <w:szCs w:val="28"/>
          <w:highlight w:val="white"/>
          <w:lang w:val="nl-NL"/>
        </w:rPr>
        <w:t>28.192,56</w:t>
      </w:r>
      <w:r w:rsidRPr="00E11133">
        <w:rPr>
          <w:sz w:val="28"/>
          <w:szCs w:val="28"/>
          <w:highlight w:val="white"/>
          <w:lang w:val="nl-NL"/>
        </w:rPr>
        <w:t xml:space="preserve"> tỷ đồng; tăng </w:t>
      </w:r>
      <w:r w:rsidR="00C81FAB" w:rsidRPr="00E11133">
        <w:rPr>
          <w:sz w:val="28"/>
          <w:szCs w:val="28"/>
          <w:highlight w:val="white"/>
          <w:lang w:val="nl-NL"/>
        </w:rPr>
        <w:t>5</w:t>
      </w:r>
      <w:r w:rsidRPr="00E11133">
        <w:rPr>
          <w:sz w:val="28"/>
          <w:szCs w:val="28"/>
          <w:highlight w:val="white"/>
          <w:lang w:val="nl-NL"/>
        </w:rPr>
        <w:t>,3% so với dự toán TW giao, trong đó:</w:t>
      </w:r>
    </w:p>
    <w:p w14:paraId="6A1C96C5" w14:textId="39A460EF" w:rsidR="005D6879" w:rsidRPr="00E11133" w:rsidRDefault="005D6879" w:rsidP="00DD344C">
      <w:pPr>
        <w:spacing w:before="80"/>
        <w:ind w:firstLine="567"/>
        <w:jc w:val="both"/>
        <w:rPr>
          <w:sz w:val="28"/>
          <w:szCs w:val="28"/>
          <w:highlight w:val="white"/>
          <w:lang w:val="nl-NL"/>
        </w:rPr>
      </w:pPr>
      <w:r w:rsidRPr="00E11133">
        <w:rPr>
          <w:sz w:val="28"/>
          <w:szCs w:val="28"/>
          <w:highlight w:val="white"/>
          <w:lang w:val="nl-NL"/>
        </w:rPr>
        <w:t xml:space="preserve">a) Chi cân đối NSĐP </w:t>
      </w:r>
      <w:r w:rsidR="00C81FAB" w:rsidRPr="00E11133">
        <w:rPr>
          <w:sz w:val="28"/>
          <w:szCs w:val="28"/>
          <w:highlight w:val="white"/>
          <w:lang w:val="nl-NL"/>
        </w:rPr>
        <w:t>22.451,56</w:t>
      </w:r>
      <w:r w:rsidRPr="00E11133">
        <w:rPr>
          <w:sz w:val="28"/>
          <w:szCs w:val="28"/>
          <w:highlight w:val="white"/>
          <w:lang w:val="nl-NL"/>
        </w:rPr>
        <w:t xml:space="preserve"> tỷ đồng, gồm:</w:t>
      </w:r>
    </w:p>
    <w:p w14:paraId="65D101E5" w14:textId="68BC4F50" w:rsidR="005D6879" w:rsidRPr="00E11133" w:rsidRDefault="005D6879" w:rsidP="00DD344C">
      <w:pPr>
        <w:spacing w:before="80"/>
        <w:ind w:firstLine="567"/>
        <w:jc w:val="both"/>
        <w:rPr>
          <w:sz w:val="28"/>
          <w:szCs w:val="28"/>
          <w:highlight w:val="white"/>
          <w:lang w:val="nl-NL"/>
        </w:rPr>
      </w:pPr>
      <w:r w:rsidRPr="00E11133">
        <w:rPr>
          <w:sz w:val="28"/>
          <w:szCs w:val="28"/>
          <w:highlight w:val="white"/>
          <w:lang w:val="nl-NL"/>
        </w:rPr>
        <w:t xml:space="preserve">- Chi đầu tư phát triển </w:t>
      </w:r>
      <w:r w:rsidR="00C81FAB" w:rsidRPr="00E11133">
        <w:rPr>
          <w:sz w:val="28"/>
          <w:szCs w:val="28"/>
          <w:highlight w:val="white"/>
          <w:lang w:val="nl-NL"/>
        </w:rPr>
        <w:t>3.980,95</w:t>
      </w:r>
      <w:r w:rsidRPr="00E11133">
        <w:rPr>
          <w:sz w:val="28"/>
          <w:szCs w:val="28"/>
          <w:highlight w:val="white"/>
          <w:lang w:val="nl-NL"/>
        </w:rPr>
        <w:t xml:space="preserve"> tỷ đồng</w:t>
      </w:r>
      <w:r w:rsidR="00F941A0" w:rsidRPr="00E11133">
        <w:rPr>
          <w:rStyle w:val="FootnoteReference"/>
          <w:sz w:val="28"/>
          <w:szCs w:val="28"/>
          <w:highlight w:val="white"/>
          <w:lang w:val="nl-NL"/>
        </w:rPr>
        <w:footnoteReference w:id="7"/>
      </w:r>
      <w:r w:rsidRPr="00E11133">
        <w:rPr>
          <w:sz w:val="28"/>
          <w:szCs w:val="28"/>
          <w:highlight w:val="white"/>
          <w:lang w:val="nl-NL"/>
        </w:rPr>
        <w:t>.</w:t>
      </w:r>
    </w:p>
    <w:p w14:paraId="1E429179" w14:textId="0193CC17" w:rsidR="005D6879" w:rsidRPr="00E11133" w:rsidRDefault="005D6879" w:rsidP="00DD344C">
      <w:pPr>
        <w:pStyle w:val="BodyTextIndent"/>
        <w:spacing w:before="80"/>
        <w:ind w:firstLine="567"/>
        <w:rPr>
          <w:highlight w:val="white"/>
          <w:lang w:val="nl-NL"/>
        </w:rPr>
      </w:pPr>
      <w:r w:rsidRPr="00E11133">
        <w:rPr>
          <w:highlight w:val="white"/>
          <w:lang w:val="nl-NL"/>
        </w:rPr>
        <w:t xml:space="preserve">- Chi thường xuyên </w:t>
      </w:r>
      <w:r w:rsidR="00C81FAB" w:rsidRPr="00E11133">
        <w:rPr>
          <w:highlight w:val="white"/>
          <w:lang w:val="nl-NL"/>
        </w:rPr>
        <w:t>17.948,29</w:t>
      </w:r>
      <w:r w:rsidRPr="00E11133">
        <w:rPr>
          <w:highlight w:val="white"/>
          <w:lang w:val="nl-NL"/>
        </w:rPr>
        <w:t xml:space="preserve"> tỷ đồng</w:t>
      </w:r>
      <w:r w:rsidR="0079254E" w:rsidRPr="00E11133">
        <w:rPr>
          <w:rStyle w:val="FootnoteReference"/>
          <w:highlight w:val="white"/>
          <w:lang w:val="nl-NL"/>
        </w:rPr>
        <w:footnoteReference w:id="8"/>
      </w:r>
      <w:r w:rsidRPr="00E11133">
        <w:rPr>
          <w:highlight w:val="white"/>
          <w:lang w:val="nl-NL"/>
        </w:rPr>
        <w:t>.</w:t>
      </w:r>
    </w:p>
    <w:p w14:paraId="7AD39C48" w14:textId="77777777"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t xml:space="preserve">- </w:t>
      </w:r>
      <w:r w:rsidRPr="00C81FAB">
        <w:rPr>
          <w:color w:val="000000" w:themeColor="text1"/>
          <w:sz w:val="28"/>
          <w:szCs w:val="28"/>
          <w:highlight w:val="white"/>
          <w:u w:color="FF0000"/>
          <w:lang w:val="nl-NL"/>
        </w:rPr>
        <w:t>Chi bổ</w:t>
      </w:r>
      <w:r w:rsidRPr="00C81FAB">
        <w:rPr>
          <w:color w:val="000000" w:themeColor="text1"/>
          <w:sz w:val="28"/>
          <w:szCs w:val="28"/>
          <w:highlight w:val="white"/>
          <w:lang w:val="nl-NL"/>
        </w:rPr>
        <w:t xml:space="preserve"> sung Quỹ dự trữ tài chính 1,44 tỷ đồng.</w:t>
      </w:r>
    </w:p>
    <w:p w14:paraId="231F6161" w14:textId="77777777"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t xml:space="preserve">- Chi trả </w:t>
      </w:r>
      <w:r w:rsidRPr="00C81FAB">
        <w:rPr>
          <w:color w:val="000000" w:themeColor="text1"/>
          <w:sz w:val="28"/>
          <w:szCs w:val="28"/>
          <w:highlight w:val="white"/>
          <w:u w:color="FF0000"/>
          <w:lang w:val="nl-NL"/>
        </w:rPr>
        <w:t>nợ lãi</w:t>
      </w:r>
      <w:r w:rsidRPr="00C81FAB">
        <w:rPr>
          <w:color w:val="000000" w:themeColor="text1"/>
          <w:sz w:val="28"/>
          <w:szCs w:val="28"/>
          <w:highlight w:val="white"/>
          <w:lang w:val="nl-NL"/>
        </w:rPr>
        <w:t xml:space="preserve"> 2,1 tỷ đồng.</w:t>
      </w:r>
    </w:p>
    <w:p w14:paraId="05E79D62" w14:textId="77777777"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t>- Dự phòng ngân sách</w:t>
      </w:r>
      <w:r w:rsidRPr="00C81FAB">
        <w:rPr>
          <w:b/>
          <w:color w:val="000000" w:themeColor="text1"/>
          <w:sz w:val="28"/>
          <w:szCs w:val="28"/>
          <w:highlight w:val="white"/>
          <w:lang w:val="nl-NL"/>
        </w:rPr>
        <w:t xml:space="preserve"> </w:t>
      </w:r>
      <w:r w:rsidRPr="00C81FAB">
        <w:rPr>
          <w:color w:val="000000" w:themeColor="text1"/>
          <w:sz w:val="28"/>
          <w:szCs w:val="28"/>
          <w:highlight w:val="white"/>
          <w:lang w:val="nl-NL"/>
        </w:rPr>
        <w:t>456,92 tỷ đồng.</w:t>
      </w:r>
    </w:p>
    <w:p w14:paraId="218D7598" w14:textId="0BED8F9A"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t xml:space="preserve">- Chi tạo nguồn </w:t>
      </w:r>
      <w:r w:rsidR="00DE75CF" w:rsidRPr="00C81FAB">
        <w:rPr>
          <w:color w:val="000000" w:themeColor="text1"/>
          <w:sz w:val="28"/>
          <w:szCs w:val="28"/>
          <w:highlight w:val="white"/>
          <w:lang w:val="nl-NL"/>
        </w:rPr>
        <w:t>CCTL</w:t>
      </w:r>
      <w:r w:rsidRPr="00C81FAB">
        <w:rPr>
          <w:color w:val="000000" w:themeColor="text1"/>
          <w:sz w:val="28"/>
          <w:szCs w:val="28"/>
          <w:highlight w:val="white"/>
          <w:lang w:val="nl-NL"/>
        </w:rPr>
        <w:t xml:space="preserve"> 61,86 tỷ đồng.</w:t>
      </w:r>
    </w:p>
    <w:p w14:paraId="4AE51C83" w14:textId="23B9F3A1"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t xml:space="preserve">b) </w:t>
      </w:r>
      <w:r w:rsidR="00F54A3D" w:rsidRPr="00C81FAB">
        <w:rPr>
          <w:color w:val="000000" w:themeColor="text1"/>
          <w:sz w:val="28"/>
          <w:szCs w:val="28"/>
          <w:highlight w:val="white"/>
          <w:lang w:val="nl-NL"/>
        </w:rPr>
        <w:t>C</w:t>
      </w:r>
      <w:r w:rsidRPr="00C81FAB">
        <w:rPr>
          <w:color w:val="000000" w:themeColor="text1"/>
          <w:sz w:val="28"/>
          <w:szCs w:val="28"/>
          <w:highlight w:val="white"/>
          <w:lang w:val="nl-NL"/>
        </w:rPr>
        <w:t xml:space="preserve">hi từ nguồn </w:t>
      </w:r>
      <w:r w:rsidR="00DF2D2F" w:rsidRPr="00C81FAB">
        <w:rPr>
          <w:color w:val="000000" w:themeColor="text1"/>
          <w:sz w:val="28"/>
          <w:szCs w:val="28"/>
          <w:highlight w:val="white"/>
          <w:lang w:val="nl-NL"/>
        </w:rPr>
        <w:t xml:space="preserve">ngân sách </w:t>
      </w:r>
      <w:r w:rsidRPr="00C81FAB">
        <w:rPr>
          <w:color w:val="000000" w:themeColor="text1"/>
          <w:sz w:val="28"/>
          <w:szCs w:val="28"/>
          <w:highlight w:val="white"/>
          <w:lang w:val="nl-NL"/>
        </w:rPr>
        <w:t>TW bổ sung</w:t>
      </w:r>
      <w:r w:rsidR="00045FAD" w:rsidRPr="00C81FAB">
        <w:rPr>
          <w:color w:val="000000" w:themeColor="text1"/>
          <w:sz w:val="28"/>
          <w:szCs w:val="28"/>
          <w:highlight w:val="white"/>
          <w:lang w:val="nl-NL"/>
        </w:rPr>
        <w:t xml:space="preserve"> </w:t>
      </w:r>
      <w:r w:rsidR="00F730E9" w:rsidRPr="00C81FAB">
        <w:rPr>
          <w:color w:val="000000" w:themeColor="text1"/>
          <w:sz w:val="28"/>
          <w:szCs w:val="28"/>
          <w:highlight w:val="white"/>
          <w:lang w:val="nl-NL"/>
        </w:rPr>
        <w:t xml:space="preserve">có </w:t>
      </w:r>
      <w:r w:rsidR="00045FAD" w:rsidRPr="00C81FAB">
        <w:rPr>
          <w:color w:val="000000" w:themeColor="text1"/>
          <w:sz w:val="28"/>
          <w:szCs w:val="28"/>
          <w:highlight w:val="white"/>
          <w:lang w:val="nl-NL"/>
        </w:rPr>
        <w:t>mục tiêu</w:t>
      </w:r>
      <w:r w:rsidRPr="00C81FAB">
        <w:rPr>
          <w:color w:val="000000" w:themeColor="text1"/>
          <w:sz w:val="28"/>
          <w:szCs w:val="28"/>
          <w:highlight w:val="white"/>
          <w:lang w:val="nl-NL"/>
        </w:rPr>
        <w:t>: 5.741 tỷ đồng,</w:t>
      </w:r>
      <w:r w:rsidR="00045FAD" w:rsidRPr="00C81FAB">
        <w:rPr>
          <w:color w:val="000000" w:themeColor="text1"/>
          <w:sz w:val="28"/>
          <w:szCs w:val="28"/>
          <w:highlight w:val="white"/>
          <w:lang w:val="nl-NL"/>
        </w:rPr>
        <w:t xml:space="preserve"> </w:t>
      </w:r>
      <w:r w:rsidRPr="00C81FAB">
        <w:rPr>
          <w:color w:val="000000" w:themeColor="text1"/>
          <w:sz w:val="28"/>
          <w:szCs w:val="28"/>
          <w:highlight w:val="white"/>
          <w:lang w:val="nl-NL"/>
        </w:rPr>
        <w:t>gồm:</w:t>
      </w:r>
    </w:p>
    <w:p w14:paraId="5283B4B1" w14:textId="77777777"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t xml:space="preserve">- Chi đầu tư thực hiện các chương trình MTNV 3.788,43 tỷ đồng. </w:t>
      </w:r>
    </w:p>
    <w:p w14:paraId="21B7C1BF" w14:textId="3FFCF181"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lastRenderedPageBreak/>
        <w:t>- Chi thực hiện các chế độ, chính sách</w:t>
      </w:r>
      <w:r w:rsidR="009F3834" w:rsidRPr="00C81FAB">
        <w:rPr>
          <w:color w:val="000000" w:themeColor="text1"/>
          <w:sz w:val="28"/>
          <w:szCs w:val="28"/>
          <w:highlight w:val="white"/>
          <w:lang w:val="nl-NL"/>
        </w:rPr>
        <w:t>, MTNV</w:t>
      </w:r>
      <w:r w:rsidRPr="00C81FAB">
        <w:rPr>
          <w:color w:val="000000" w:themeColor="text1"/>
          <w:sz w:val="28"/>
          <w:szCs w:val="28"/>
          <w:highlight w:val="white"/>
          <w:lang w:val="nl-NL"/>
        </w:rPr>
        <w:t xml:space="preserve"> 1.254,78 tỷ đồng.</w:t>
      </w:r>
    </w:p>
    <w:p w14:paraId="21906EE4" w14:textId="77777777" w:rsidR="005D6879" w:rsidRPr="00C81FAB" w:rsidRDefault="005D6879" w:rsidP="00DD344C">
      <w:pPr>
        <w:spacing w:before="80"/>
        <w:ind w:firstLine="567"/>
        <w:jc w:val="both"/>
        <w:rPr>
          <w:color w:val="000000" w:themeColor="text1"/>
          <w:sz w:val="28"/>
          <w:szCs w:val="28"/>
          <w:highlight w:val="white"/>
          <w:lang w:val="nl-NL"/>
        </w:rPr>
      </w:pPr>
      <w:r w:rsidRPr="00C81FAB">
        <w:rPr>
          <w:color w:val="000000" w:themeColor="text1"/>
          <w:sz w:val="28"/>
          <w:szCs w:val="28"/>
          <w:highlight w:val="white"/>
          <w:lang w:val="nl-NL"/>
        </w:rPr>
        <w:t>- Chi thực hiện 3 chương trình MTQG 697,79 tỷ đồng.</w:t>
      </w:r>
    </w:p>
    <w:p w14:paraId="3CFAE4A4" w14:textId="77777777" w:rsidR="005D6879" w:rsidRPr="00C81FAB" w:rsidRDefault="005D6879" w:rsidP="00DD344C">
      <w:pPr>
        <w:spacing w:before="80"/>
        <w:ind w:firstLine="567"/>
        <w:jc w:val="both"/>
        <w:rPr>
          <w:iCs/>
          <w:color w:val="000000" w:themeColor="text1"/>
          <w:sz w:val="28"/>
          <w:szCs w:val="28"/>
          <w:highlight w:val="white"/>
          <w:lang w:val="nl-NL"/>
        </w:rPr>
      </w:pPr>
      <w:r w:rsidRPr="00C81FAB">
        <w:rPr>
          <w:iCs/>
          <w:color w:val="000000" w:themeColor="text1"/>
          <w:sz w:val="28"/>
          <w:szCs w:val="28"/>
          <w:highlight w:val="white"/>
          <w:lang w:val="nl-NL"/>
        </w:rPr>
        <w:t>2. Chi từ nguồn viện trợ không hoàn lại của nước ngoài 22,6 tỷ đồng.</w:t>
      </w:r>
    </w:p>
    <w:p w14:paraId="002229D2" w14:textId="77777777" w:rsidR="005D6879" w:rsidRPr="00C81FAB" w:rsidRDefault="005D6879" w:rsidP="00DD344C">
      <w:pPr>
        <w:spacing w:before="80"/>
        <w:ind w:firstLine="567"/>
        <w:jc w:val="both"/>
        <w:rPr>
          <w:iCs/>
          <w:color w:val="000000" w:themeColor="text1"/>
          <w:sz w:val="28"/>
          <w:szCs w:val="28"/>
          <w:highlight w:val="white"/>
          <w:lang w:val="nl-NL"/>
        </w:rPr>
      </w:pPr>
      <w:r w:rsidRPr="00C81FAB">
        <w:rPr>
          <w:iCs/>
          <w:color w:val="000000" w:themeColor="text1"/>
          <w:sz w:val="28"/>
          <w:szCs w:val="28"/>
          <w:highlight w:val="white"/>
          <w:lang w:val="nl-NL"/>
        </w:rPr>
        <w:t xml:space="preserve">3. </w:t>
      </w:r>
      <w:r w:rsidRPr="00C81FAB">
        <w:rPr>
          <w:iCs/>
          <w:color w:val="000000" w:themeColor="text1"/>
          <w:sz w:val="28"/>
          <w:szCs w:val="28"/>
          <w:highlight w:val="white"/>
          <w:u w:color="FF0000"/>
          <w:lang w:val="nl-NL"/>
        </w:rPr>
        <w:t>Ghi chi</w:t>
      </w:r>
      <w:r w:rsidRPr="00C81FAB">
        <w:rPr>
          <w:iCs/>
          <w:color w:val="000000" w:themeColor="text1"/>
          <w:sz w:val="28"/>
          <w:szCs w:val="28"/>
          <w:highlight w:val="white"/>
          <w:lang w:val="nl-NL"/>
        </w:rPr>
        <w:t xml:space="preserve"> tiền bồi thường, giải phóng mặt bằng các dự án trên địa bàn tỉnh: 20 tỷ đồng.</w:t>
      </w:r>
    </w:p>
    <w:p w14:paraId="0A3A9343" w14:textId="24892FB9" w:rsidR="00CE7E3E" w:rsidRPr="00682D70" w:rsidRDefault="00CE7E3E" w:rsidP="00DD344C">
      <w:pPr>
        <w:spacing w:before="80"/>
        <w:ind w:firstLine="567"/>
        <w:jc w:val="both"/>
        <w:rPr>
          <w:b/>
          <w:sz w:val="28"/>
          <w:szCs w:val="28"/>
          <w:highlight w:val="white"/>
          <w:lang w:val="nl-NL"/>
        </w:rPr>
      </w:pPr>
      <w:r w:rsidRPr="00682D70">
        <w:rPr>
          <w:b/>
          <w:sz w:val="28"/>
          <w:szCs w:val="28"/>
          <w:highlight w:val="white"/>
          <w:lang w:val="nl-NL"/>
        </w:rPr>
        <w:t xml:space="preserve">II. </w:t>
      </w:r>
      <w:r w:rsidR="00C76B0A" w:rsidRPr="00682D70">
        <w:rPr>
          <w:b/>
          <w:sz w:val="28"/>
          <w:szCs w:val="28"/>
          <w:highlight w:val="white"/>
          <w:lang w:val="nl-NL"/>
        </w:rPr>
        <w:t>DỰ TOÁN CHI NGÂN SÁCH CẤP TỈNH THEO LĨNH VỰC</w:t>
      </w:r>
    </w:p>
    <w:p w14:paraId="58AD6D30" w14:textId="24B961A5" w:rsidR="000A4935" w:rsidRPr="00C00ED0" w:rsidRDefault="000A4935" w:rsidP="00DD344C">
      <w:pPr>
        <w:spacing w:before="80"/>
        <w:ind w:firstLine="567"/>
        <w:jc w:val="both"/>
        <w:rPr>
          <w:bCs/>
          <w:sz w:val="28"/>
          <w:szCs w:val="28"/>
          <w:highlight w:val="white"/>
          <w:lang w:val="nl-NL"/>
        </w:rPr>
      </w:pPr>
      <w:r w:rsidRPr="00C00ED0">
        <w:rPr>
          <w:bCs/>
          <w:sz w:val="28"/>
          <w:szCs w:val="28"/>
          <w:highlight w:val="white"/>
          <w:lang w:val="nl-NL"/>
        </w:rPr>
        <w:t>Tổng chi ngân sách cấp tỉnh là 15.</w:t>
      </w:r>
      <w:r w:rsidR="000E790A" w:rsidRPr="00C00ED0">
        <w:rPr>
          <w:bCs/>
          <w:sz w:val="28"/>
          <w:szCs w:val="28"/>
          <w:highlight w:val="white"/>
          <w:lang w:val="nl-NL"/>
        </w:rPr>
        <w:t>320</w:t>
      </w:r>
      <w:r w:rsidRPr="00C00ED0">
        <w:rPr>
          <w:bCs/>
          <w:sz w:val="28"/>
          <w:szCs w:val="28"/>
          <w:highlight w:val="white"/>
          <w:lang w:val="nl-NL"/>
        </w:rPr>
        <w:t>,0</w:t>
      </w:r>
      <w:r w:rsidR="00C00ED0">
        <w:rPr>
          <w:bCs/>
          <w:sz w:val="28"/>
          <w:szCs w:val="28"/>
          <w:highlight w:val="white"/>
          <w:lang w:val="nl-NL"/>
        </w:rPr>
        <w:t>2</w:t>
      </w:r>
      <w:r w:rsidRPr="00C00ED0">
        <w:rPr>
          <w:bCs/>
          <w:sz w:val="28"/>
          <w:szCs w:val="28"/>
          <w:highlight w:val="white"/>
          <w:lang w:val="nl-NL"/>
        </w:rPr>
        <w:t xml:space="preserve"> tỷ đồng, trong đó:</w:t>
      </w:r>
    </w:p>
    <w:p w14:paraId="1042B477" w14:textId="01A21ED5" w:rsidR="000A4935" w:rsidRPr="00C00ED0" w:rsidRDefault="000A4935" w:rsidP="00DD344C">
      <w:pPr>
        <w:spacing w:before="80"/>
        <w:ind w:firstLine="567"/>
        <w:jc w:val="both"/>
        <w:rPr>
          <w:bCs/>
          <w:sz w:val="28"/>
          <w:szCs w:val="28"/>
          <w:highlight w:val="white"/>
          <w:lang w:val="nl-NL"/>
        </w:rPr>
      </w:pPr>
      <w:r w:rsidRPr="00C00ED0">
        <w:rPr>
          <w:bCs/>
          <w:sz w:val="28"/>
          <w:szCs w:val="28"/>
          <w:highlight w:val="white"/>
          <w:lang w:val="nl-NL"/>
        </w:rPr>
        <w:t>1. Chi cân đối ngân sách cấp tỉnh là 9.</w:t>
      </w:r>
      <w:r w:rsidR="000E790A" w:rsidRPr="00C00ED0">
        <w:rPr>
          <w:bCs/>
          <w:sz w:val="28"/>
          <w:szCs w:val="28"/>
          <w:highlight w:val="white"/>
          <w:lang w:val="nl-NL"/>
        </w:rPr>
        <w:t>579</w:t>
      </w:r>
      <w:r w:rsidRPr="00C00ED0">
        <w:rPr>
          <w:bCs/>
          <w:sz w:val="28"/>
          <w:szCs w:val="28"/>
          <w:highlight w:val="white"/>
          <w:lang w:val="nl-NL"/>
        </w:rPr>
        <w:t>,02 tỷ đồng</w:t>
      </w:r>
    </w:p>
    <w:p w14:paraId="6A11ED87" w14:textId="696FAC60" w:rsidR="000A4935" w:rsidRPr="00C00ED0" w:rsidRDefault="000A4935" w:rsidP="00DD344C">
      <w:pPr>
        <w:spacing w:before="80"/>
        <w:ind w:firstLine="567"/>
        <w:jc w:val="both"/>
        <w:rPr>
          <w:bCs/>
          <w:sz w:val="28"/>
          <w:szCs w:val="28"/>
          <w:highlight w:val="white"/>
          <w:lang w:val="nl-NL"/>
        </w:rPr>
      </w:pPr>
      <w:r w:rsidRPr="00C00ED0">
        <w:rPr>
          <w:bCs/>
          <w:sz w:val="28"/>
          <w:szCs w:val="28"/>
          <w:highlight w:val="white"/>
          <w:lang w:val="nl-NL"/>
        </w:rPr>
        <w:t>a) Chi đầu tư phát triển: 2.</w:t>
      </w:r>
      <w:r w:rsidR="000E790A" w:rsidRPr="00C00ED0">
        <w:rPr>
          <w:bCs/>
          <w:sz w:val="28"/>
          <w:szCs w:val="28"/>
          <w:highlight w:val="white"/>
          <w:lang w:val="nl-NL"/>
        </w:rPr>
        <w:t>620</w:t>
      </w:r>
      <w:r w:rsidRPr="00C00ED0">
        <w:rPr>
          <w:bCs/>
          <w:sz w:val="28"/>
          <w:szCs w:val="28"/>
          <w:highlight w:val="white"/>
          <w:lang w:val="nl-NL"/>
        </w:rPr>
        <w:t>,95 tỷ đồng, trong đó:</w:t>
      </w:r>
    </w:p>
    <w:p w14:paraId="4CD24C01" w14:textId="77777777" w:rsidR="000A4935" w:rsidRPr="00C00ED0" w:rsidRDefault="000A4935" w:rsidP="00DD344C">
      <w:pPr>
        <w:spacing w:before="80"/>
        <w:ind w:firstLine="567"/>
        <w:jc w:val="both"/>
        <w:rPr>
          <w:bCs/>
          <w:sz w:val="28"/>
          <w:szCs w:val="28"/>
          <w:highlight w:val="white"/>
          <w:lang w:val="nl-NL"/>
        </w:rPr>
      </w:pPr>
      <w:r w:rsidRPr="00C00ED0">
        <w:rPr>
          <w:bCs/>
          <w:sz w:val="28"/>
          <w:szCs w:val="28"/>
          <w:highlight w:val="white"/>
          <w:lang w:val="nl-NL"/>
        </w:rPr>
        <w:t>- Chi đầu tư XDCB từ nguồn TW cân đối vốn trong nước: 963,35 tỷ đồng.</w:t>
      </w:r>
    </w:p>
    <w:p w14:paraId="3ABA94C9" w14:textId="654CCB4F" w:rsidR="000A4935" w:rsidRPr="00C00ED0" w:rsidRDefault="000A4935" w:rsidP="00DD344C">
      <w:pPr>
        <w:spacing w:before="80"/>
        <w:ind w:firstLine="567"/>
        <w:jc w:val="both"/>
        <w:rPr>
          <w:bCs/>
          <w:sz w:val="28"/>
          <w:szCs w:val="28"/>
          <w:highlight w:val="white"/>
          <w:lang w:val="nl-NL"/>
        </w:rPr>
      </w:pPr>
      <w:r w:rsidRPr="00C00ED0">
        <w:rPr>
          <w:bCs/>
          <w:sz w:val="28"/>
          <w:szCs w:val="28"/>
          <w:highlight w:val="white"/>
          <w:lang w:val="nl-NL"/>
        </w:rPr>
        <w:t xml:space="preserve">- Chi đầu tư từ nguồn thu tiền sử </w:t>
      </w:r>
      <w:r w:rsidRPr="00C00ED0">
        <w:rPr>
          <w:bCs/>
          <w:sz w:val="28"/>
          <w:szCs w:val="28"/>
          <w:highlight w:val="white"/>
          <w:u w:color="FF0000"/>
          <w:lang w:val="nl-NL"/>
        </w:rPr>
        <w:t>dụng đất</w:t>
      </w:r>
      <w:r w:rsidRPr="00C00ED0">
        <w:rPr>
          <w:bCs/>
          <w:sz w:val="28"/>
          <w:szCs w:val="28"/>
          <w:highlight w:val="white"/>
          <w:lang w:val="nl-NL"/>
        </w:rPr>
        <w:t>: 1.</w:t>
      </w:r>
      <w:r w:rsidR="000E790A" w:rsidRPr="00C00ED0">
        <w:rPr>
          <w:bCs/>
          <w:sz w:val="28"/>
          <w:szCs w:val="28"/>
          <w:highlight w:val="white"/>
          <w:lang w:val="nl-NL"/>
        </w:rPr>
        <w:t>365</w:t>
      </w:r>
      <w:r w:rsidRPr="00C00ED0">
        <w:rPr>
          <w:bCs/>
          <w:sz w:val="28"/>
          <w:szCs w:val="28"/>
          <w:highlight w:val="white"/>
          <w:lang w:val="nl-NL"/>
        </w:rPr>
        <w:t xml:space="preserve"> tỷ đồng.</w:t>
      </w:r>
    </w:p>
    <w:p w14:paraId="22EAB55E" w14:textId="4EDC61DD" w:rsidR="000A4935" w:rsidRPr="00C00ED0" w:rsidRDefault="000A4935" w:rsidP="00DD344C">
      <w:pPr>
        <w:spacing w:before="80"/>
        <w:ind w:firstLine="567"/>
        <w:jc w:val="both"/>
        <w:rPr>
          <w:bCs/>
          <w:sz w:val="28"/>
          <w:szCs w:val="28"/>
          <w:highlight w:val="white"/>
          <w:lang w:val="nl-NL"/>
        </w:rPr>
      </w:pPr>
      <w:r w:rsidRPr="00C00ED0">
        <w:rPr>
          <w:bCs/>
          <w:sz w:val="28"/>
          <w:szCs w:val="28"/>
          <w:highlight w:val="white"/>
          <w:lang w:val="nl-NL"/>
        </w:rPr>
        <w:t>- Chi đầu tư từ nguồn xổ số kiến thiết: 1</w:t>
      </w:r>
      <w:r w:rsidR="000E790A" w:rsidRPr="00C00ED0">
        <w:rPr>
          <w:bCs/>
          <w:sz w:val="28"/>
          <w:szCs w:val="28"/>
          <w:highlight w:val="white"/>
          <w:lang w:val="nl-NL"/>
        </w:rPr>
        <w:t>8</w:t>
      </w:r>
      <w:r w:rsidRPr="00C00ED0">
        <w:rPr>
          <w:bCs/>
          <w:sz w:val="28"/>
          <w:szCs w:val="28"/>
          <w:highlight w:val="white"/>
          <w:lang w:val="nl-NL"/>
        </w:rPr>
        <w:t>0 tỷ đồng.</w:t>
      </w:r>
    </w:p>
    <w:p w14:paraId="213CA287" w14:textId="77777777"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lang w:val="nl-NL"/>
        </w:rPr>
        <w:t>- Chi ủy thác sang ngân hàng chính sách xã hội: 35 tỷ đồng.</w:t>
      </w:r>
    </w:p>
    <w:p w14:paraId="2E33E48B" w14:textId="77777777"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lang w:val="nl-NL"/>
        </w:rPr>
        <w:t>- Chi đầu tư từ nguồn bội chi NSĐP: 77,6 tỷ đồng.</w:t>
      </w:r>
    </w:p>
    <w:p w14:paraId="17D377A0" w14:textId="77777777"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lang w:val="nl-NL"/>
        </w:rPr>
        <w:t>b) Chi thường xuyên: 4.461,5 tỷ đồng.</w:t>
      </w:r>
    </w:p>
    <w:p w14:paraId="26A0E169" w14:textId="77777777"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lang w:val="nl-NL"/>
        </w:rPr>
        <w:t>c) Chi bổ sung quỹ dự trữ tài chính: 1,44 tỷ đồng.</w:t>
      </w:r>
    </w:p>
    <w:p w14:paraId="04F43A09" w14:textId="68C86059"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lang w:val="nl-NL"/>
        </w:rPr>
        <w:t xml:space="preserve">d) </w:t>
      </w:r>
      <w:r w:rsidR="0045777A">
        <w:rPr>
          <w:bCs/>
          <w:sz w:val="28"/>
          <w:szCs w:val="28"/>
          <w:highlight w:val="white"/>
          <w:lang w:val="nl-NL"/>
        </w:rPr>
        <w:t>D</w:t>
      </w:r>
      <w:r w:rsidRPr="00F12007">
        <w:rPr>
          <w:bCs/>
          <w:sz w:val="28"/>
          <w:szCs w:val="28"/>
          <w:highlight w:val="white"/>
          <w:lang w:val="nl-NL"/>
        </w:rPr>
        <w:t>ự phòng ngân sách: 221,02 tỷ đồng.</w:t>
      </w:r>
    </w:p>
    <w:p w14:paraId="28632A49" w14:textId="77777777"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lang w:val="nl-NL"/>
        </w:rPr>
        <w:t>đ) Chi tạo nguồn cải cách tiền lương 61,86 tỷ đồng.</w:t>
      </w:r>
    </w:p>
    <w:p w14:paraId="7F5A0324" w14:textId="77777777"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u w:color="FF0000"/>
          <w:lang w:val="nl-NL"/>
        </w:rPr>
        <w:t>e</w:t>
      </w:r>
      <w:r w:rsidRPr="00F12007">
        <w:rPr>
          <w:bCs/>
          <w:sz w:val="28"/>
          <w:szCs w:val="28"/>
          <w:highlight w:val="white"/>
          <w:lang w:val="nl-NL"/>
        </w:rPr>
        <w:t xml:space="preserve">) Chi trả </w:t>
      </w:r>
      <w:r w:rsidRPr="00F12007">
        <w:rPr>
          <w:bCs/>
          <w:sz w:val="28"/>
          <w:szCs w:val="28"/>
          <w:highlight w:val="white"/>
          <w:u w:color="FF0000"/>
          <w:lang w:val="nl-NL"/>
        </w:rPr>
        <w:t>nợ lãi</w:t>
      </w:r>
      <w:r w:rsidRPr="00F12007">
        <w:rPr>
          <w:bCs/>
          <w:sz w:val="28"/>
          <w:szCs w:val="28"/>
          <w:highlight w:val="white"/>
          <w:lang w:val="nl-NL"/>
        </w:rPr>
        <w:t>: 2,1 tỷ đồng.</w:t>
      </w:r>
    </w:p>
    <w:p w14:paraId="3B376700" w14:textId="2F208407" w:rsidR="000A4935" w:rsidRPr="00F12007" w:rsidRDefault="000A4935" w:rsidP="00DD344C">
      <w:pPr>
        <w:spacing w:before="80"/>
        <w:ind w:firstLine="567"/>
        <w:jc w:val="both"/>
        <w:rPr>
          <w:bCs/>
          <w:sz w:val="28"/>
          <w:szCs w:val="28"/>
          <w:highlight w:val="white"/>
          <w:lang w:val="nl-NL"/>
        </w:rPr>
      </w:pPr>
      <w:r w:rsidRPr="00F12007">
        <w:rPr>
          <w:bCs/>
          <w:sz w:val="28"/>
          <w:szCs w:val="28"/>
          <w:highlight w:val="white"/>
          <w:lang w:val="nl-NL"/>
        </w:rPr>
        <w:t>g) Chi</w:t>
      </w:r>
      <w:r w:rsidR="00B747CF" w:rsidRPr="00F12007">
        <w:rPr>
          <w:bCs/>
          <w:sz w:val="28"/>
          <w:szCs w:val="28"/>
          <w:highlight w:val="white"/>
          <w:lang w:val="nl-NL"/>
        </w:rPr>
        <w:t xml:space="preserve"> bổ sung</w:t>
      </w:r>
      <w:r w:rsidRPr="00F12007">
        <w:rPr>
          <w:bCs/>
          <w:sz w:val="28"/>
          <w:szCs w:val="28"/>
          <w:highlight w:val="white"/>
          <w:lang w:val="nl-NL"/>
        </w:rPr>
        <w:t xml:space="preserve"> từ ngân sách tỉnh để thực hiện một số mục tiêu, nhiệm vụ: 2.210,15 tỷ đồng</w:t>
      </w:r>
      <w:r w:rsidR="0002384A" w:rsidRPr="00F12007">
        <w:rPr>
          <w:bCs/>
          <w:sz w:val="28"/>
          <w:szCs w:val="28"/>
          <w:highlight w:val="white"/>
          <w:lang w:val="nl-NL"/>
        </w:rPr>
        <w:t xml:space="preserve"> (</w:t>
      </w:r>
      <w:r w:rsidRPr="00F12007">
        <w:rPr>
          <w:bCs/>
          <w:i/>
          <w:iCs/>
          <w:sz w:val="28"/>
          <w:szCs w:val="28"/>
          <w:highlight w:val="white"/>
          <w:lang w:val="nl-NL"/>
        </w:rPr>
        <w:t>trong đó: chi sự nghiệp giáo dục, đào tạo và dạy nghề 464,13 tỷ đồng</w:t>
      </w:r>
      <w:r w:rsidR="0002384A" w:rsidRPr="00F12007">
        <w:rPr>
          <w:bCs/>
          <w:sz w:val="28"/>
          <w:szCs w:val="28"/>
          <w:highlight w:val="white"/>
          <w:lang w:val="nl-NL"/>
        </w:rPr>
        <w:t>)</w:t>
      </w:r>
      <w:r w:rsidRPr="00F12007">
        <w:rPr>
          <w:bCs/>
          <w:sz w:val="28"/>
          <w:szCs w:val="28"/>
          <w:highlight w:val="white"/>
          <w:lang w:val="nl-NL"/>
        </w:rPr>
        <w:t>.</w:t>
      </w:r>
    </w:p>
    <w:p w14:paraId="57774CA1" w14:textId="77777777" w:rsidR="000A4935" w:rsidRDefault="000A4935" w:rsidP="00DD344C">
      <w:pPr>
        <w:spacing w:before="80"/>
        <w:ind w:firstLine="567"/>
        <w:jc w:val="both"/>
        <w:rPr>
          <w:bCs/>
          <w:sz w:val="28"/>
          <w:szCs w:val="28"/>
          <w:highlight w:val="white"/>
          <w:lang w:val="nl-NL"/>
        </w:rPr>
      </w:pPr>
      <w:r w:rsidRPr="00F12007">
        <w:rPr>
          <w:bCs/>
          <w:sz w:val="28"/>
          <w:szCs w:val="28"/>
          <w:highlight w:val="white"/>
          <w:lang w:val="nl-NL"/>
        </w:rPr>
        <w:t>2. Chi thực hiện một số mục tiêu, nhiệm vụ từ nguồn ngân sách TW bổ sung có mục tiêu: 5.741 tỷ đồng.</w:t>
      </w:r>
    </w:p>
    <w:p w14:paraId="0C107E2A" w14:textId="77777777" w:rsidR="008840D0" w:rsidRPr="000A0460" w:rsidRDefault="008840D0" w:rsidP="00DD344C">
      <w:pPr>
        <w:spacing w:before="60" w:after="60" w:line="360" w:lineRule="exact"/>
        <w:ind w:firstLine="567"/>
        <w:jc w:val="both"/>
        <w:rPr>
          <w:b/>
          <w:sz w:val="28"/>
          <w:szCs w:val="28"/>
          <w:highlight w:val="white"/>
          <w:lang w:val="nl-NL"/>
        </w:rPr>
      </w:pPr>
      <w:r w:rsidRPr="000A0460">
        <w:rPr>
          <w:b/>
          <w:sz w:val="28"/>
          <w:szCs w:val="28"/>
          <w:highlight w:val="white"/>
          <w:lang w:val="nl-NL"/>
        </w:rPr>
        <w:t>IV. DỰ TOÁN CHI NGÂN SÁCH HUYỆN VÀ CÂN ĐỐI NGÂN SÁCH NĂM 2025 CỦA CÁC HUYỆN, THỊ XÃ, THÀNH PHỐ</w:t>
      </w:r>
    </w:p>
    <w:p w14:paraId="53BE31B3" w14:textId="77777777" w:rsidR="008840D0" w:rsidRPr="0064787A" w:rsidRDefault="008840D0" w:rsidP="00DD344C">
      <w:pPr>
        <w:spacing w:before="60" w:after="60"/>
        <w:ind w:firstLine="567"/>
        <w:jc w:val="both"/>
        <w:rPr>
          <w:sz w:val="28"/>
          <w:szCs w:val="28"/>
          <w:highlight w:val="white"/>
          <w:lang w:val="nl-NL"/>
        </w:rPr>
      </w:pPr>
      <w:r w:rsidRPr="0064787A">
        <w:rPr>
          <w:sz w:val="28"/>
          <w:szCs w:val="28"/>
          <w:highlight w:val="white"/>
          <w:lang w:val="nl-NL"/>
        </w:rPr>
        <w:t>1. Tổng chi NSĐP năm 2025 của các huyện thị xã, thành phố là: 14.496,5 tỷ đồng</w:t>
      </w:r>
      <w:r w:rsidRPr="0064787A">
        <w:rPr>
          <w:rStyle w:val="FootnoteReference"/>
          <w:sz w:val="28"/>
          <w:szCs w:val="28"/>
          <w:highlight w:val="white"/>
          <w:lang w:val="nl-NL"/>
        </w:rPr>
        <w:footnoteReference w:id="9"/>
      </w:r>
      <w:r w:rsidRPr="0064787A">
        <w:rPr>
          <w:sz w:val="28"/>
          <w:szCs w:val="28"/>
          <w:highlight w:val="white"/>
          <w:lang w:val="nl-NL"/>
        </w:rPr>
        <w:t>, bao gồm:</w:t>
      </w:r>
    </w:p>
    <w:p w14:paraId="4FBDA544" w14:textId="7201C8AE" w:rsidR="008840D0" w:rsidRPr="00AE1A3A" w:rsidRDefault="008840D0" w:rsidP="00DD344C">
      <w:pPr>
        <w:spacing w:before="60" w:after="60"/>
        <w:ind w:firstLine="567"/>
        <w:jc w:val="both"/>
        <w:rPr>
          <w:sz w:val="28"/>
          <w:szCs w:val="28"/>
          <w:highlight w:val="white"/>
          <w:lang w:val="nl-NL"/>
        </w:rPr>
      </w:pPr>
      <w:r w:rsidRPr="0064787A">
        <w:rPr>
          <w:sz w:val="28"/>
          <w:szCs w:val="28"/>
          <w:highlight w:val="white"/>
          <w:lang w:val="nl-NL"/>
        </w:rPr>
        <w:t>a) Chi cân đối ngân sách: 12.872,54 tỷ đồng; gồm: Chi đầu tư từ nguồn thu tiền sử dụng đất 1.360 tỷ đồng</w:t>
      </w:r>
      <w:r w:rsidR="000749EC">
        <w:rPr>
          <w:sz w:val="28"/>
          <w:szCs w:val="28"/>
          <w:highlight w:val="white"/>
          <w:lang w:val="nl-NL"/>
        </w:rPr>
        <w:t xml:space="preserve">; </w:t>
      </w:r>
      <w:r w:rsidRPr="00AE1A3A">
        <w:rPr>
          <w:sz w:val="28"/>
          <w:szCs w:val="28"/>
          <w:highlight w:val="white"/>
          <w:lang w:val="nl-NL"/>
        </w:rPr>
        <w:t>Chi thường xuyên 11.276,64 tỷ đồng</w:t>
      </w:r>
      <w:r w:rsidR="000749EC">
        <w:rPr>
          <w:sz w:val="28"/>
          <w:szCs w:val="28"/>
          <w:highlight w:val="white"/>
          <w:lang w:val="nl-NL"/>
        </w:rPr>
        <w:t xml:space="preserve">; </w:t>
      </w:r>
      <w:r w:rsidRPr="00AE1A3A">
        <w:rPr>
          <w:sz w:val="28"/>
          <w:szCs w:val="28"/>
          <w:highlight w:val="white"/>
          <w:lang w:val="nl-NL"/>
        </w:rPr>
        <w:t>Dự phòng ngân sách 235,9 tỷ đồng.</w:t>
      </w:r>
    </w:p>
    <w:p w14:paraId="703B9816" w14:textId="77777777" w:rsidR="00763AB3" w:rsidRDefault="008840D0" w:rsidP="00763AB3">
      <w:pPr>
        <w:spacing w:before="60" w:after="60"/>
        <w:ind w:firstLine="567"/>
        <w:jc w:val="both"/>
        <w:rPr>
          <w:sz w:val="28"/>
          <w:szCs w:val="28"/>
          <w:highlight w:val="white"/>
          <w:lang w:val="nl-NL"/>
        </w:rPr>
      </w:pPr>
      <w:r w:rsidRPr="00AE1A3A">
        <w:rPr>
          <w:sz w:val="28"/>
          <w:szCs w:val="28"/>
          <w:highlight w:val="white"/>
          <w:lang w:val="nl-NL"/>
        </w:rPr>
        <w:tab/>
        <w:t>b) Chi từ nguồn ngân sách cấp trên bổ sung có mục tiêu: 1.623,96 tỷ đồng, gồm: Từ nguồn ngân sách tỉnh: 1.081,87 tỷ đồng</w:t>
      </w:r>
      <w:r w:rsidR="000749EC">
        <w:rPr>
          <w:sz w:val="28"/>
          <w:szCs w:val="28"/>
          <w:highlight w:val="white"/>
          <w:lang w:val="nl-NL"/>
        </w:rPr>
        <w:t xml:space="preserve">; </w:t>
      </w:r>
      <w:r w:rsidRPr="00AE1A3A">
        <w:rPr>
          <w:sz w:val="28"/>
          <w:szCs w:val="28"/>
          <w:highlight w:val="white"/>
          <w:lang w:val="nl-NL"/>
        </w:rPr>
        <w:t>Từ nguồn ngân sách TW: 542,09 tỷ đồng.</w:t>
      </w:r>
    </w:p>
    <w:p w14:paraId="0E8970C9" w14:textId="4A7DD79D" w:rsidR="008840D0" w:rsidRPr="00763AB3" w:rsidRDefault="00763AB3" w:rsidP="00763AB3">
      <w:pPr>
        <w:spacing w:before="60" w:after="60"/>
        <w:ind w:firstLine="567"/>
        <w:jc w:val="both"/>
        <w:rPr>
          <w:sz w:val="28"/>
          <w:szCs w:val="28"/>
          <w:highlight w:val="white"/>
          <w:lang w:val="nl-NL"/>
        </w:rPr>
      </w:pPr>
      <w:r>
        <w:rPr>
          <w:sz w:val="28"/>
          <w:szCs w:val="28"/>
          <w:highlight w:val="white"/>
          <w:lang w:val="nl-NL"/>
        </w:rPr>
        <w:t xml:space="preserve">2. </w:t>
      </w:r>
      <w:r w:rsidR="008840D0" w:rsidRPr="00763AB3">
        <w:rPr>
          <w:sz w:val="28"/>
          <w:szCs w:val="28"/>
          <w:highlight w:val="white"/>
          <w:lang w:val="nl-NL"/>
        </w:rPr>
        <w:t xml:space="preserve">Cân đối ngân sách năm 2025 của các huyện, thị xã, thành phố: </w:t>
      </w:r>
    </w:p>
    <w:p w14:paraId="49B87F20" w14:textId="77777777" w:rsidR="008840D0" w:rsidRPr="003D611B" w:rsidRDefault="008840D0" w:rsidP="00DD344C">
      <w:pPr>
        <w:spacing w:before="60" w:after="60" w:line="360" w:lineRule="exact"/>
        <w:ind w:firstLine="567"/>
        <w:jc w:val="both"/>
        <w:rPr>
          <w:sz w:val="28"/>
          <w:szCs w:val="28"/>
          <w:highlight w:val="white"/>
          <w:lang w:val="nl-NL"/>
        </w:rPr>
      </w:pPr>
      <w:r w:rsidRPr="003D611B">
        <w:rPr>
          <w:sz w:val="28"/>
          <w:szCs w:val="28"/>
          <w:highlight w:val="white"/>
          <w:u w:color="FF0000"/>
          <w:lang w:val="nl-NL"/>
        </w:rPr>
        <w:t>Tổng nguồn</w:t>
      </w:r>
      <w:r w:rsidRPr="003D611B">
        <w:rPr>
          <w:sz w:val="28"/>
          <w:szCs w:val="28"/>
          <w:highlight w:val="white"/>
          <w:lang w:val="nl-NL"/>
        </w:rPr>
        <w:t xml:space="preserve"> ngân sách huyện, thị xã, thành phố: 14.496,5 tỷ đồng, gồm: </w:t>
      </w:r>
    </w:p>
    <w:p w14:paraId="45F1B9A1" w14:textId="77777777" w:rsidR="008840D0" w:rsidRPr="003D611B" w:rsidRDefault="008840D0" w:rsidP="00DD344C">
      <w:pPr>
        <w:spacing w:before="60" w:after="60" w:line="360" w:lineRule="exact"/>
        <w:ind w:firstLine="567"/>
        <w:jc w:val="both"/>
        <w:rPr>
          <w:sz w:val="28"/>
          <w:szCs w:val="28"/>
          <w:highlight w:val="white"/>
          <w:lang w:val="nl-NL"/>
        </w:rPr>
      </w:pPr>
      <w:r w:rsidRPr="003D611B">
        <w:rPr>
          <w:sz w:val="28"/>
          <w:szCs w:val="28"/>
          <w:highlight w:val="white"/>
          <w:lang w:val="nl-NL"/>
        </w:rPr>
        <w:lastRenderedPageBreak/>
        <w:t>a) Nguồn thu cân đối ngân sách: 12.622,54 tỷ đồng, cụ thể:</w:t>
      </w:r>
    </w:p>
    <w:p w14:paraId="656B2882" w14:textId="77777777" w:rsidR="008840D0" w:rsidRPr="003D611B" w:rsidRDefault="008840D0" w:rsidP="00DD344C">
      <w:pPr>
        <w:spacing w:before="60" w:after="60" w:line="360" w:lineRule="exact"/>
        <w:ind w:firstLine="567"/>
        <w:jc w:val="both"/>
        <w:rPr>
          <w:sz w:val="28"/>
          <w:szCs w:val="28"/>
          <w:highlight w:val="white"/>
          <w:lang w:val="nl-NL"/>
        </w:rPr>
      </w:pPr>
      <w:r w:rsidRPr="003D611B">
        <w:rPr>
          <w:sz w:val="28"/>
          <w:szCs w:val="28"/>
          <w:highlight w:val="white"/>
          <w:lang w:val="nl-NL"/>
        </w:rPr>
        <w:t>- Nguồn 100% và phân chia NS cấp huyện hưởng: 3.312,61 tỷ đồng.</w:t>
      </w:r>
    </w:p>
    <w:p w14:paraId="5AFDE6F4" w14:textId="77777777" w:rsidR="008840D0" w:rsidRPr="00CB2A28" w:rsidRDefault="008840D0" w:rsidP="00DD344C">
      <w:pPr>
        <w:spacing w:before="60" w:after="60" w:line="360" w:lineRule="exact"/>
        <w:ind w:firstLine="567"/>
        <w:jc w:val="both"/>
        <w:rPr>
          <w:sz w:val="28"/>
          <w:szCs w:val="28"/>
          <w:highlight w:val="white"/>
          <w:lang w:val="nl-NL"/>
        </w:rPr>
      </w:pPr>
      <w:r w:rsidRPr="00CB2A28">
        <w:rPr>
          <w:sz w:val="28"/>
          <w:szCs w:val="28"/>
          <w:highlight w:val="white"/>
          <w:lang w:val="nl-NL"/>
        </w:rPr>
        <w:t>- Nguồn thu Cục Thuế quản lý thu NS huyện hưởng: 391,12 tỷ đồng.</w:t>
      </w:r>
    </w:p>
    <w:p w14:paraId="599215C6" w14:textId="77777777" w:rsidR="008840D0" w:rsidRPr="00CB2A28" w:rsidRDefault="008840D0" w:rsidP="00DD344C">
      <w:pPr>
        <w:spacing w:before="60" w:after="60" w:line="360" w:lineRule="exact"/>
        <w:ind w:firstLine="567"/>
        <w:jc w:val="both"/>
        <w:rPr>
          <w:sz w:val="28"/>
          <w:szCs w:val="28"/>
          <w:highlight w:val="white"/>
          <w:lang w:val="nl-NL"/>
        </w:rPr>
      </w:pPr>
      <w:r w:rsidRPr="00CB2A28">
        <w:rPr>
          <w:sz w:val="28"/>
          <w:szCs w:val="28"/>
          <w:highlight w:val="white"/>
          <w:lang w:val="nl-NL"/>
        </w:rPr>
        <w:t xml:space="preserve">- Nguồn bổ sung cân đối: 8.918,81 tỷ đồng </w:t>
      </w:r>
      <w:r w:rsidRPr="00CB2A28">
        <w:rPr>
          <w:i/>
          <w:iCs/>
          <w:sz w:val="28"/>
          <w:szCs w:val="28"/>
          <w:highlight w:val="white"/>
          <w:lang w:val="nl-NL"/>
        </w:rPr>
        <w:t>(Bổ sung cân đối trong thời kỳ ổn định ngân sách: 6.057,23 tỷ đồng; Bổ sung cân đối do điều chỉnh NQ 12/2021/NQ-HĐND: 305,59 tỷ đồng; Bổ sung đảm bảo mặt bằng chi thường xuyên: 21,23 tỷ đồng; Bổ sung CCTL, chế độ chính sách: 2.534,76 tỷ đồng).</w:t>
      </w:r>
      <w:r w:rsidRPr="00CB2A28">
        <w:rPr>
          <w:sz w:val="28"/>
          <w:szCs w:val="28"/>
          <w:highlight w:val="white"/>
          <w:lang w:val="nl-NL"/>
        </w:rPr>
        <w:t xml:space="preserve"> </w:t>
      </w:r>
    </w:p>
    <w:p w14:paraId="3B16AD49" w14:textId="78647BBB" w:rsidR="008840D0" w:rsidRPr="00CB2A28" w:rsidRDefault="008840D0" w:rsidP="00DD344C">
      <w:pPr>
        <w:spacing w:before="60" w:after="60" w:line="360" w:lineRule="exact"/>
        <w:ind w:firstLine="567"/>
        <w:jc w:val="both"/>
        <w:rPr>
          <w:sz w:val="28"/>
          <w:szCs w:val="28"/>
          <w:highlight w:val="white"/>
          <w:lang w:val="nl-NL"/>
        </w:rPr>
      </w:pPr>
      <w:r w:rsidRPr="00CB2A28">
        <w:rPr>
          <w:sz w:val="28"/>
          <w:szCs w:val="28"/>
          <w:highlight w:val="white"/>
          <w:lang w:val="nl-NL"/>
        </w:rPr>
        <w:t>b) Nguồn ngân sách cấp trên bổ sung có mục tiêu: 1.623,96 tỷ đồng, gồm:</w:t>
      </w:r>
      <w:r w:rsidR="00EA6974">
        <w:rPr>
          <w:sz w:val="28"/>
          <w:szCs w:val="28"/>
          <w:highlight w:val="white"/>
          <w:lang w:val="nl-NL"/>
        </w:rPr>
        <w:t xml:space="preserve"> </w:t>
      </w:r>
      <w:r w:rsidRPr="00CB2A28">
        <w:rPr>
          <w:sz w:val="28"/>
          <w:szCs w:val="28"/>
          <w:highlight w:val="white"/>
          <w:lang w:val="nl-NL"/>
        </w:rPr>
        <w:t>Từ nguồn ngân sách tỉnh: 1.081,87 tỷ đồng.</w:t>
      </w:r>
      <w:r w:rsidR="00EA6974">
        <w:rPr>
          <w:sz w:val="28"/>
          <w:szCs w:val="28"/>
          <w:highlight w:val="white"/>
          <w:lang w:val="nl-NL"/>
        </w:rPr>
        <w:t xml:space="preserve"> </w:t>
      </w:r>
      <w:r w:rsidRPr="00CB2A28">
        <w:rPr>
          <w:sz w:val="28"/>
          <w:szCs w:val="28"/>
          <w:highlight w:val="white"/>
          <w:lang w:val="nl-NL"/>
        </w:rPr>
        <w:t>Từ nguồn ngân sách TW: 542,09 tỷ đồng</w:t>
      </w:r>
      <w:r w:rsidR="00EA6974">
        <w:rPr>
          <w:sz w:val="28"/>
          <w:szCs w:val="28"/>
          <w:highlight w:val="white"/>
          <w:lang w:val="nl-NL"/>
        </w:rPr>
        <w:t>.</w:t>
      </w:r>
    </w:p>
    <w:p w14:paraId="70029964" w14:textId="77777777" w:rsidR="008840D0" w:rsidRDefault="008840D0" w:rsidP="00DD344C">
      <w:pPr>
        <w:spacing w:before="60" w:after="60" w:line="360" w:lineRule="exact"/>
        <w:ind w:firstLine="567"/>
        <w:jc w:val="both"/>
        <w:rPr>
          <w:sz w:val="28"/>
          <w:szCs w:val="28"/>
          <w:highlight w:val="white"/>
          <w:lang w:val="nl-NL"/>
        </w:rPr>
      </w:pPr>
      <w:r w:rsidRPr="00CB2A28">
        <w:rPr>
          <w:sz w:val="28"/>
          <w:szCs w:val="28"/>
          <w:highlight w:val="white"/>
          <w:lang w:val="nl-NL"/>
        </w:rPr>
        <w:t>c) Thu chuyển nguồn CCTL: 250 tỷ đồng.</w:t>
      </w:r>
    </w:p>
    <w:p w14:paraId="12157B84" w14:textId="6D82E112" w:rsidR="00216254" w:rsidRPr="003D611B" w:rsidRDefault="00216254" w:rsidP="00DD344C">
      <w:pPr>
        <w:pStyle w:val="Heading8"/>
        <w:spacing w:before="60" w:after="60"/>
        <w:ind w:firstLine="567"/>
        <w:jc w:val="both"/>
        <w:rPr>
          <w:caps/>
          <w:color w:val="auto"/>
          <w:highlight w:val="white"/>
          <w:lang w:val="it-IT"/>
        </w:rPr>
      </w:pPr>
      <w:r>
        <w:rPr>
          <w:caps/>
          <w:color w:val="auto"/>
          <w:highlight w:val="white"/>
          <w:lang w:val="it-IT"/>
        </w:rPr>
        <w:t>C</w:t>
      </w:r>
      <w:r w:rsidRPr="003D611B">
        <w:rPr>
          <w:caps/>
          <w:color w:val="auto"/>
          <w:highlight w:val="white"/>
          <w:lang w:val="it-IT"/>
        </w:rPr>
        <w:t>. Cân đối ngân sách nhà nước</w:t>
      </w:r>
    </w:p>
    <w:p w14:paraId="5D302DF3" w14:textId="00CC827A" w:rsidR="00216254" w:rsidRPr="003D611B" w:rsidRDefault="00216254" w:rsidP="00DD344C">
      <w:pPr>
        <w:spacing w:before="60" w:after="60"/>
        <w:ind w:firstLine="567"/>
        <w:rPr>
          <w:b/>
          <w:bCs/>
          <w:sz w:val="28"/>
          <w:szCs w:val="28"/>
          <w:highlight w:val="white"/>
          <w:lang w:val="it-IT"/>
        </w:rPr>
      </w:pPr>
      <w:r w:rsidRPr="003D611B">
        <w:rPr>
          <w:b/>
          <w:bCs/>
          <w:sz w:val="28"/>
          <w:szCs w:val="28"/>
          <w:highlight w:val="white"/>
          <w:lang w:val="it-IT"/>
        </w:rPr>
        <w:t>I. CÂN ĐỐI NGÂN SÁCH ĐỊA PHƯƠNG</w:t>
      </w:r>
    </w:p>
    <w:p w14:paraId="1C5FA98F" w14:textId="77777777" w:rsidR="00216254" w:rsidRPr="003D611B" w:rsidRDefault="00216254" w:rsidP="00DD344C">
      <w:pPr>
        <w:spacing w:before="60" w:after="60"/>
        <w:ind w:firstLine="567"/>
        <w:jc w:val="both"/>
        <w:rPr>
          <w:b/>
          <w:bCs/>
          <w:sz w:val="28"/>
          <w:szCs w:val="28"/>
          <w:highlight w:val="white"/>
          <w:lang w:val="it-IT"/>
        </w:rPr>
      </w:pPr>
      <w:r w:rsidRPr="003D611B">
        <w:rPr>
          <w:b/>
          <w:bCs/>
          <w:sz w:val="28"/>
          <w:szCs w:val="28"/>
          <w:highlight w:val="white"/>
          <w:lang w:val="it-IT"/>
        </w:rPr>
        <w:t>1. Tổng nguồn thu NSĐP 28.129,96 tỷ đồng, gồm:</w:t>
      </w:r>
    </w:p>
    <w:p w14:paraId="1CF8841B" w14:textId="77777777" w:rsidR="00216254" w:rsidRPr="003D611B" w:rsidRDefault="00216254" w:rsidP="00DD344C">
      <w:pPr>
        <w:spacing w:before="60" w:after="60"/>
        <w:ind w:firstLine="567"/>
        <w:jc w:val="both"/>
        <w:rPr>
          <w:sz w:val="28"/>
          <w:szCs w:val="28"/>
          <w:highlight w:val="white"/>
          <w:lang w:val="it-IT"/>
        </w:rPr>
      </w:pPr>
      <w:r w:rsidRPr="003D611B">
        <w:rPr>
          <w:sz w:val="28"/>
          <w:szCs w:val="28"/>
          <w:highlight w:val="white"/>
          <w:lang w:val="it-IT"/>
        </w:rPr>
        <w:t>a) Thu ngân sách địa phương được hưởng theo phân cấp 8.393,96 tỷ đồng.</w:t>
      </w:r>
    </w:p>
    <w:p w14:paraId="04F0B948" w14:textId="77777777" w:rsidR="00216254" w:rsidRPr="001D7F4F" w:rsidRDefault="00216254" w:rsidP="00DD344C">
      <w:pPr>
        <w:spacing w:before="60" w:after="60"/>
        <w:ind w:firstLine="567"/>
        <w:jc w:val="both"/>
        <w:rPr>
          <w:sz w:val="28"/>
          <w:szCs w:val="28"/>
          <w:highlight w:val="white"/>
          <w:lang w:val="it-IT"/>
        </w:rPr>
      </w:pPr>
      <w:r w:rsidRPr="001D7F4F">
        <w:rPr>
          <w:sz w:val="28"/>
          <w:szCs w:val="28"/>
          <w:highlight w:val="white"/>
          <w:lang w:val="it-IT"/>
        </w:rPr>
        <w:tab/>
        <w:t>b) Thu bổ sung từ ngân sách TW 19.154 tỷ đồng</w:t>
      </w:r>
      <w:r>
        <w:rPr>
          <w:sz w:val="28"/>
          <w:szCs w:val="28"/>
          <w:highlight w:val="white"/>
          <w:lang w:val="it-IT"/>
        </w:rPr>
        <w:t xml:space="preserve"> </w:t>
      </w:r>
      <w:r w:rsidRPr="00BA21ED">
        <w:rPr>
          <w:sz w:val="28"/>
          <w:szCs w:val="28"/>
          <w:highlight w:val="white"/>
          <w:lang w:val="it-IT"/>
        </w:rPr>
        <w:t>(trong đó: thu bổ sung cân đối 10.147,63 tỷ đồng, thu bổ sung có mục tiêu 5.741 tỷ đồng, thu bổ sung thực hiện CCTL 3.265,37 tỷ đồng).</w:t>
      </w:r>
    </w:p>
    <w:p w14:paraId="2200BED9" w14:textId="77777777" w:rsidR="00216254" w:rsidRPr="001D7F4F" w:rsidRDefault="00216254" w:rsidP="00DD344C">
      <w:pPr>
        <w:spacing w:before="60" w:after="60"/>
        <w:ind w:firstLine="567"/>
        <w:jc w:val="both"/>
        <w:rPr>
          <w:sz w:val="28"/>
          <w:szCs w:val="28"/>
          <w:highlight w:val="white"/>
          <w:lang w:val="it-IT"/>
        </w:rPr>
      </w:pPr>
      <w:r w:rsidRPr="001D7F4F">
        <w:rPr>
          <w:sz w:val="28"/>
          <w:szCs w:val="28"/>
          <w:highlight w:val="white"/>
          <w:lang w:val="it-IT"/>
        </w:rPr>
        <w:t xml:space="preserve">c) </w:t>
      </w:r>
      <w:r w:rsidRPr="001D7F4F">
        <w:rPr>
          <w:sz w:val="28"/>
          <w:szCs w:val="28"/>
          <w:highlight w:val="white"/>
          <w:u w:color="FF0000"/>
          <w:lang w:val="it-IT"/>
        </w:rPr>
        <w:t>Thu chuyền nguồn</w:t>
      </w:r>
      <w:r w:rsidRPr="001D7F4F">
        <w:rPr>
          <w:sz w:val="28"/>
          <w:szCs w:val="28"/>
          <w:highlight w:val="white"/>
          <w:lang w:val="it-IT"/>
        </w:rPr>
        <w:t xml:space="preserve"> CCTL: 582 tỷ đồng.</w:t>
      </w:r>
    </w:p>
    <w:p w14:paraId="11A64D72" w14:textId="77777777" w:rsidR="00216254" w:rsidRPr="003D611B" w:rsidRDefault="00216254" w:rsidP="00DD344C">
      <w:pPr>
        <w:spacing w:before="60" w:after="60"/>
        <w:ind w:firstLine="567"/>
        <w:jc w:val="both"/>
        <w:rPr>
          <w:b/>
          <w:bCs/>
          <w:sz w:val="28"/>
          <w:szCs w:val="28"/>
          <w:highlight w:val="white"/>
          <w:lang w:val="it-IT"/>
        </w:rPr>
      </w:pPr>
      <w:r w:rsidRPr="003D611B">
        <w:rPr>
          <w:b/>
          <w:bCs/>
          <w:sz w:val="28"/>
          <w:szCs w:val="28"/>
          <w:highlight w:val="white"/>
          <w:lang w:val="it-IT"/>
        </w:rPr>
        <w:t xml:space="preserve">2. Tổng chi NSĐP 28.114,96 tỷ đồng, gồm: </w:t>
      </w:r>
    </w:p>
    <w:p w14:paraId="33F5D440" w14:textId="77777777" w:rsidR="00216254" w:rsidRPr="003D611B" w:rsidRDefault="00216254" w:rsidP="00DD344C">
      <w:pPr>
        <w:spacing w:before="60" w:after="60"/>
        <w:ind w:firstLine="567"/>
        <w:jc w:val="both"/>
        <w:rPr>
          <w:sz w:val="28"/>
          <w:szCs w:val="28"/>
          <w:highlight w:val="white"/>
          <w:lang w:val="it-IT"/>
        </w:rPr>
      </w:pPr>
      <w:r w:rsidRPr="003D611B">
        <w:rPr>
          <w:sz w:val="28"/>
          <w:szCs w:val="28"/>
          <w:highlight w:val="white"/>
          <w:lang w:val="it-IT"/>
        </w:rPr>
        <w:t>a) Chi cân đối ngân sách theo phân cấp 22.373,96 tỷ đồng.</w:t>
      </w:r>
    </w:p>
    <w:p w14:paraId="78DC59D0" w14:textId="77777777" w:rsidR="00216254" w:rsidRPr="001D7F4F" w:rsidRDefault="00216254" w:rsidP="00DD344C">
      <w:pPr>
        <w:spacing w:before="60" w:after="60"/>
        <w:ind w:firstLine="567"/>
        <w:jc w:val="both"/>
        <w:rPr>
          <w:sz w:val="28"/>
          <w:szCs w:val="28"/>
          <w:highlight w:val="white"/>
          <w:lang w:val="it-IT"/>
        </w:rPr>
      </w:pPr>
      <w:r w:rsidRPr="001D7F4F">
        <w:rPr>
          <w:sz w:val="28"/>
          <w:szCs w:val="28"/>
          <w:highlight w:val="white"/>
          <w:lang w:val="it-IT"/>
        </w:rPr>
        <w:t>b) Chi bổ sung có mục tiêu của ngân sách TW: 5.741 tỷ đồng.</w:t>
      </w:r>
    </w:p>
    <w:p w14:paraId="386E741A" w14:textId="77777777" w:rsidR="00216254" w:rsidRPr="001D7F4F" w:rsidRDefault="00216254" w:rsidP="00DD344C">
      <w:pPr>
        <w:spacing w:before="60" w:after="60"/>
        <w:ind w:firstLine="567"/>
        <w:jc w:val="both"/>
        <w:rPr>
          <w:sz w:val="28"/>
          <w:szCs w:val="28"/>
          <w:highlight w:val="white"/>
          <w:lang w:val="it-IT"/>
        </w:rPr>
      </w:pPr>
      <w:r w:rsidRPr="001D7F4F">
        <w:rPr>
          <w:b/>
          <w:bCs/>
          <w:sz w:val="28"/>
          <w:szCs w:val="28"/>
          <w:highlight w:val="white"/>
          <w:lang w:val="it-IT"/>
        </w:rPr>
        <w:t>3. Bội thu NSĐP:</w:t>
      </w:r>
      <w:r w:rsidRPr="001D7F4F">
        <w:rPr>
          <w:sz w:val="28"/>
          <w:szCs w:val="28"/>
          <w:highlight w:val="white"/>
          <w:lang w:val="it-IT"/>
        </w:rPr>
        <w:t xml:space="preserve"> 15 tỷ đồng từ nguồn thu tiền sử dụng đất dùng để bố trí trả nợ gốc.</w:t>
      </w:r>
    </w:p>
    <w:p w14:paraId="0068E6E3" w14:textId="77777777" w:rsidR="00216254" w:rsidRPr="003D611B" w:rsidRDefault="00216254" w:rsidP="00DD344C">
      <w:pPr>
        <w:spacing w:before="60" w:after="60"/>
        <w:ind w:firstLine="567"/>
        <w:jc w:val="both"/>
        <w:rPr>
          <w:b/>
          <w:bCs/>
          <w:sz w:val="28"/>
          <w:szCs w:val="28"/>
          <w:highlight w:val="white"/>
          <w:lang w:val="it-IT"/>
        </w:rPr>
      </w:pPr>
      <w:r w:rsidRPr="003D611B">
        <w:rPr>
          <w:b/>
          <w:bCs/>
          <w:sz w:val="28"/>
          <w:szCs w:val="28"/>
          <w:highlight w:val="white"/>
          <w:lang w:val="it-IT"/>
        </w:rPr>
        <w:t>II. CÂN ĐỐI NGÂN SÁCH CẤP TỈNH</w:t>
      </w:r>
    </w:p>
    <w:p w14:paraId="536E32FC" w14:textId="77777777" w:rsidR="00216254" w:rsidRPr="003D611B" w:rsidRDefault="00216254" w:rsidP="00DD344C">
      <w:pPr>
        <w:spacing w:before="60" w:after="60"/>
        <w:ind w:firstLine="567"/>
        <w:jc w:val="both"/>
        <w:rPr>
          <w:b/>
          <w:bCs/>
          <w:sz w:val="28"/>
          <w:szCs w:val="28"/>
          <w:highlight w:val="white"/>
          <w:lang w:val="it-IT"/>
        </w:rPr>
      </w:pPr>
      <w:r w:rsidRPr="003D611B">
        <w:rPr>
          <w:b/>
          <w:bCs/>
          <w:sz w:val="28"/>
          <w:szCs w:val="28"/>
          <w:highlight w:val="white"/>
          <w:lang w:val="it-IT"/>
        </w:rPr>
        <w:t>1. Tổng nguồn thu ngân sách cấp tỉnh 24.176,24 tỷ đồng, gồm:</w:t>
      </w:r>
    </w:p>
    <w:p w14:paraId="45A6C0F2" w14:textId="77777777" w:rsidR="00216254" w:rsidRPr="00BE3EE0" w:rsidRDefault="00216254" w:rsidP="00DD344C">
      <w:pPr>
        <w:spacing w:before="60" w:after="60"/>
        <w:ind w:firstLine="567"/>
        <w:jc w:val="both"/>
        <w:rPr>
          <w:sz w:val="28"/>
          <w:szCs w:val="28"/>
          <w:highlight w:val="white"/>
          <w:lang w:val="it-IT"/>
        </w:rPr>
      </w:pPr>
      <w:r w:rsidRPr="00BE3EE0">
        <w:rPr>
          <w:sz w:val="28"/>
          <w:szCs w:val="28"/>
          <w:highlight w:val="white"/>
          <w:lang w:val="it-IT"/>
        </w:rPr>
        <w:t>a) Thu ngân sách cấp tỉnh được hưởng theo phân cấp 4.690,24 tỷ đồng.</w:t>
      </w:r>
    </w:p>
    <w:p w14:paraId="2944CC26" w14:textId="77777777" w:rsidR="00216254" w:rsidRPr="00BA21ED" w:rsidRDefault="00216254" w:rsidP="00DD344C">
      <w:pPr>
        <w:spacing w:before="60" w:after="60"/>
        <w:ind w:firstLine="567"/>
        <w:jc w:val="both"/>
        <w:rPr>
          <w:sz w:val="28"/>
          <w:szCs w:val="28"/>
          <w:highlight w:val="white"/>
          <w:lang w:val="it-IT"/>
        </w:rPr>
      </w:pPr>
      <w:r w:rsidRPr="00BA21ED">
        <w:rPr>
          <w:sz w:val="28"/>
          <w:szCs w:val="28"/>
          <w:highlight w:val="white"/>
          <w:lang w:val="it-IT"/>
        </w:rPr>
        <w:t>b) Thu bổ sung từ ngân sách TW 19.154 tỷ đồng</w:t>
      </w:r>
      <w:r>
        <w:rPr>
          <w:sz w:val="28"/>
          <w:szCs w:val="28"/>
          <w:highlight w:val="white"/>
          <w:lang w:val="it-IT"/>
        </w:rPr>
        <w:t>.</w:t>
      </w:r>
      <w:r w:rsidRPr="00BA21ED">
        <w:rPr>
          <w:sz w:val="28"/>
          <w:szCs w:val="28"/>
          <w:highlight w:val="white"/>
          <w:lang w:val="it-IT"/>
        </w:rPr>
        <w:t xml:space="preserve"> </w:t>
      </w:r>
    </w:p>
    <w:p w14:paraId="4F58852D" w14:textId="77777777" w:rsidR="00216254" w:rsidRPr="00BA21ED" w:rsidRDefault="00216254" w:rsidP="00DD344C">
      <w:pPr>
        <w:spacing w:before="60" w:after="60"/>
        <w:ind w:firstLine="567"/>
        <w:jc w:val="both"/>
        <w:rPr>
          <w:sz w:val="28"/>
          <w:szCs w:val="28"/>
          <w:highlight w:val="white"/>
          <w:lang w:val="it-IT"/>
        </w:rPr>
      </w:pPr>
      <w:r w:rsidRPr="00BA21ED">
        <w:rPr>
          <w:sz w:val="28"/>
          <w:szCs w:val="28"/>
          <w:highlight w:val="white"/>
          <w:lang w:val="it-IT"/>
        </w:rPr>
        <w:t xml:space="preserve">c) </w:t>
      </w:r>
      <w:r w:rsidRPr="00BA21ED">
        <w:rPr>
          <w:sz w:val="28"/>
          <w:szCs w:val="28"/>
          <w:highlight w:val="white"/>
          <w:u w:color="FF0000"/>
          <w:lang w:val="it-IT"/>
        </w:rPr>
        <w:t>Thu chuyển nguồn</w:t>
      </w:r>
      <w:r w:rsidRPr="00BA21ED">
        <w:rPr>
          <w:sz w:val="28"/>
          <w:szCs w:val="28"/>
          <w:highlight w:val="white"/>
          <w:lang w:val="it-IT"/>
        </w:rPr>
        <w:t xml:space="preserve"> CCTL: 332 tỷ đồng.</w:t>
      </w:r>
    </w:p>
    <w:p w14:paraId="11F9F21B" w14:textId="77777777" w:rsidR="00216254" w:rsidRPr="0060648D" w:rsidRDefault="00216254" w:rsidP="00DD344C">
      <w:pPr>
        <w:spacing w:before="60" w:after="60"/>
        <w:ind w:firstLine="567"/>
        <w:jc w:val="both"/>
        <w:rPr>
          <w:b/>
          <w:bCs/>
          <w:sz w:val="28"/>
          <w:szCs w:val="28"/>
          <w:highlight w:val="white"/>
          <w:lang w:val="it-IT"/>
        </w:rPr>
      </w:pPr>
      <w:r w:rsidRPr="0060648D">
        <w:rPr>
          <w:b/>
          <w:bCs/>
          <w:sz w:val="28"/>
          <w:szCs w:val="28"/>
          <w:highlight w:val="white"/>
          <w:lang w:val="it-IT"/>
        </w:rPr>
        <w:t>2. Tổng chi ngân sách cấp tỉnh (bao gồm cả số bổ sung cho ngân sách cấp huyện) là 24.161,24 tỷ đồng</w:t>
      </w:r>
    </w:p>
    <w:p w14:paraId="3CC9B8B8" w14:textId="77777777" w:rsidR="00216254" w:rsidRPr="0060648D" w:rsidRDefault="00216254" w:rsidP="00DD344C">
      <w:pPr>
        <w:spacing w:before="60" w:after="60"/>
        <w:ind w:firstLine="567"/>
        <w:jc w:val="both"/>
        <w:rPr>
          <w:sz w:val="28"/>
          <w:szCs w:val="28"/>
          <w:highlight w:val="white"/>
          <w:lang w:val="it-IT"/>
        </w:rPr>
      </w:pPr>
      <w:r w:rsidRPr="0060648D">
        <w:rPr>
          <w:sz w:val="28"/>
          <w:szCs w:val="28"/>
          <w:highlight w:val="white"/>
          <w:lang w:val="it-IT"/>
        </w:rPr>
        <w:t>a) Chi ngân sách cấp tỉnh 15.242,42 tỷ đồng, gồm:</w:t>
      </w:r>
    </w:p>
    <w:p w14:paraId="21C04C8D" w14:textId="77777777" w:rsidR="00216254" w:rsidRPr="0060648D" w:rsidRDefault="00216254" w:rsidP="00DD344C">
      <w:pPr>
        <w:spacing w:before="60" w:after="60"/>
        <w:ind w:firstLine="567"/>
        <w:jc w:val="both"/>
        <w:rPr>
          <w:sz w:val="28"/>
          <w:szCs w:val="28"/>
          <w:highlight w:val="white"/>
          <w:lang w:val="it-IT"/>
        </w:rPr>
      </w:pPr>
      <w:r w:rsidRPr="0060648D">
        <w:rPr>
          <w:sz w:val="28"/>
          <w:szCs w:val="28"/>
          <w:highlight w:val="white"/>
          <w:lang w:val="it-IT"/>
        </w:rPr>
        <w:t>- Chi cân đối ngân sách cấp tỉnh theo phân cấp 9.501,42 tỷ đồng (các cơ quan, đơn vị khối tỉnh).</w:t>
      </w:r>
    </w:p>
    <w:p w14:paraId="694591AA" w14:textId="77777777" w:rsidR="00216254" w:rsidRPr="00642F48" w:rsidRDefault="00216254" w:rsidP="00DD344C">
      <w:pPr>
        <w:spacing w:before="60" w:after="60"/>
        <w:ind w:firstLine="567"/>
        <w:jc w:val="both"/>
        <w:rPr>
          <w:sz w:val="28"/>
          <w:szCs w:val="28"/>
          <w:highlight w:val="white"/>
          <w:lang w:val="it-IT"/>
        </w:rPr>
      </w:pPr>
      <w:r w:rsidRPr="00642F48">
        <w:rPr>
          <w:sz w:val="28"/>
          <w:szCs w:val="28"/>
          <w:highlight w:val="white"/>
          <w:lang w:val="it-IT"/>
        </w:rPr>
        <w:t xml:space="preserve">- </w:t>
      </w:r>
      <w:r w:rsidRPr="00642F48">
        <w:rPr>
          <w:sz w:val="28"/>
          <w:szCs w:val="28"/>
          <w:highlight w:val="white"/>
          <w:u w:color="FF0000"/>
          <w:lang w:val="it-IT"/>
        </w:rPr>
        <w:t xml:space="preserve">Chi </w:t>
      </w:r>
      <w:r w:rsidRPr="00642F48">
        <w:rPr>
          <w:sz w:val="28"/>
          <w:szCs w:val="28"/>
          <w:highlight w:val="white"/>
          <w:lang w:val="it-IT"/>
        </w:rPr>
        <w:t>từ nguồn ngân sách TW bổ sung có mục tiêu 5.741 tỷ đồng.</w:t>
      </w:r>
    </w:p>
    <w:p w14:paraId="2CF21BCC" w14:textId="77777777" w:rsidR="00216254" w:rsidRPr="00642F48" w:rsidRDefault="00216254" w:rsidP="00DD344C">
      <w:pPr>
        <w:spacing w:before="60" w:after="60"/>
        <w:ind w:firstLine="567"/>
        <w:jc w:val="both"/>
        <w:rPr>
          <w:sz w:val="28"/>
          <w:szCs w:val="28"/>
          <w:highlight w:val="white"/>
          <w:lang w:val="it-IT"/>
        </w:rPr>
      </w:pPr>
      <w:r w:rsidRPr="00642F48">
        <w:rPr>
          <w:sz w:val="28"/>
          <w:szCs w:val="28"/>
          <w:highlight w:val="white"/>
          <w:lang w:val="it-IT"/>
        </w:rPr>
        <w:t>b) Chi bổ sung cân đối từ ngân sách cấp tỉnh cho ngân sách cấp huyện, thị xã, thành phố 8.918,82 tỷ đồng.</w:t>
      </w:r>
    </w:p>
    <w:p w14:paraId="463F9BC1" w14:textId="53EC8CB8" w:rsidR="008840D0" w:rsidRPr="00216254" w:rsidRDefault="00216254" w:rsidP="00DD344C">
      <w:pPr>
        <w:spacing w:before="60" w:after="60"/>
        <w:ind w:firstLine="567"/>
        <w:jc w:val="both"/>
        <w:rPr>
          <w:sz w:val="28"/>
          <w:szCs w:val="28"/>
          <w:highlight w:val="white"/>
          <w:lang w:val="it-IT"/>
        </w:rPr>
      </w:pPr>
      <w:r w:rsidRPr="00642F48">
        <w:rPr>
          <w:b/>
          <w:bCs/>
          <w:sz w:val="28"/>
          <w:szCs w:val="28"/>
          <w:highlight w:val="white"/>
          <w:lang w:val="it-IT"/>
        </w:rPr>
        <w:t>3. Bội thu NSĐP:</w:t>
      </w:r>
      <w:r w:rsidRPr="00642F48">
        <w:rPr>
          <w:sz w:val="28"/>
          <w:szCs w:val="28"/>
          <w:highlight w:val="white"/>
          <w:lang w:val="it-IT"/>
        </w:rPr>
        <w:t xml:space="preserve"> 15 tỷ đồng từ nguồn thu tiền sử dụng đất dùng để bố trí trả nợ gốc</w:t>
      </w:r>
      <w:r w:rsidR="004F7EAD">
        <w:rPr>
          <w:sz w:val="28"/>
          <w:szCs w:val="28"/>
          <w:highlight w:val="white"/>
          <w:lang w:val="it-IT"/>
        </w:rPr>
        <w:t>.</w:t>
      </w:r>
    </w:p>
    <w:sectPr w:rsidR="008840D0" w:rsidRPr="00216254" w:rsidSect="00F23654">
      <w:headerReference w:type="default" r:id="rId9"/>
      <w:pgSz w:w="11907" w:h="16840"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8EA6A" w14:textId="77777777" w:rsidR="006D2088" w:rsidRDefault="006D2088" w:rsidP="00B26867">
      <w:r>
        <w:separator/>
      </w:r>
    </w:p>
  </w:endnote>
  <w:endnote w:type="continuationSeparator" w:id="0">
    <w:p w14:paraId="6F278EA7" w14:textId="77777777" w:rsidR="006D2088" w:rsidRDefault="006D2088" w:rsidP="00B2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VnTime">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2163A" w14:textId="77777777" w:rsidR="006D2088" w:rsidRDefault="006D2088" w:rsidP="00B26867">
      <w:r>
        <w:separator/>
      </w:r>
    </w:p>
  </w:footnote>
  <w:footnote w:type="continuationSeparator" w:id="0">
    <w:p w14:paraId="5EA66696" w14:textId="77777777" w:rsidR="006D2088" w:rsidRDefault="006D2088" w:rsidP="00B26867">
      <w:r>
        <w:continuationSeparator/>
      </w:r>
    </w:p>
  </w:footnote>
  <w:footnote w:id="1">
    <w:p w14:paraId="29CD331F" w14:textId="6DE32C40" w:rsidR="000C4C90" w:rsidRPr="00F13752" w:rsidRDefault="000C4C90" w:rsidP="00125803">
      <w:pPr>
        <w:pStyle w:val="FootnoteText"/>
        <w:jc w:val="both"/>
        <w:rPr>
          <w:lang w:val="de-DE"/>
        </w:rPr>
      </w:pPr>
      <w:r>
        <w:rPr>
          <w:rStyle w:val="FootnoteReference"/>
        </w:rPr>
        <w:footnoteRef/>
      </w:r>
      <w:r w:rsidR="006153A2" w:rsidRPr="00F13752">
        <w:rPr>
          <w:lang w:val="de-DE"/>
        </w:rPr>
        <w:t xml:space="preserve"> Số ước thực hiện thu NSNN năm 2024 toàn tỉnh là 8.500 tỷ đồng, loại trừ các khoản thu đột biến </w:t>
      </w:r>
      <w:r w:rsidR="00B843CF" w:rsidRPr="00F13752">
        <w:rPr>
          <w:lang w:val="de-DE"/>
        </w:rPr>
        <w:t>(</w:t>
      </w:r>
      <w:r w:rsidR="006153A2" w:rsidRPr="00F13752">
        <w:rPr>
          <w:i/>
          <w:iCs/>
          <w:lang w:val="de-DE"/>
        </w:rPr>
        <w:t>700 tỷ đồng</w:t>
      </w:r>
      <w:r w:rsidR="00B843CF" w:rsidRPr="00F13752">
        <w:rPr>
          <w:lang w:val="de-DE"/>
        </w:rPr>
        <w:t>)</w:t>
      </w:r>
      <w:r w:rsidR="006153A2" w:rsidRPr="00F13752">
        <w:rPr>
          <w:lang w:val="de-DE"/>
        </w:rPr>
        <w:t xml:space="preserve"> thì số ước thực hiện thu NSNN năm 2024 là 7.800 tỷ đồng (8.500 tỷ đồng </w:t>
      </w:r>
      <w:r w:rsidR="00125803" w:rsidRPr="00F13752">
        <w:rPr>
          <w:lang w:val="de-DE"/>
        </w:rPr>
        <w:t>-</w:t>
      </w:r>
      <w:r w:rsidR="006153A2" w:rsidRPr="00F13752">
        <w:rPr>
          <w:lang w:val="de-DE"/>
        </w:rPr>
        <w:t xml:space="preserve"> 700 tỷ đồng). </w:t>
      </w:r>
      <w:r w:rsidRPr="00F13752">
        <w:rPr>
          <w:lang w:val="de-DE"/>
        </w:rPr>
        <w:t xml:space="preserve"> </w:t>
      </w:r>
    </w:p>
  </w:footnote>
  <w:footnote w:id="2">
    <w:p w14:paraId="05CCC2C5" w14:textId="2FBEBB85" w:rsidR="00E16D28" w:rsidRPr="00F13752" w:rsidRDefault="00E16D28" w:rsidP="003241F6">
      <w:pPr>
        <w:pStyle w:val="FootnoteText"/>
        <w:jc w:val="both"/>
        <w:rPr>
          <w:lang w:val="de-DE"/>
        </w:rPr>
      </w:pPr>
      <w:r>
        <w:rPr>
          <w:rStyle w:val="FootnoteReference"/>
        </w:rPr>
        <w:footnoteRef/>
      </w:r>
      <w:r w:rsidRPr="00F13752">
        <w:rPr>
          <w:lang w:val="de-DE"/>
        </w:rPr>
        <w:t xml:space="preserve"> </w:t>
      </w:r>
      <w:r w:rsidR="00E77AB9" w:rsidRPr="00F13752">
        <w:rPr>
          <w:lang w:val="de-DE"/>
        </w:rPr>
        <w:t>Chỉ tiêu phấn đấu tại Công điện số 85/CĐ-TTg của Thủ tướng Chính phủ: Phấn đấu t</w:t>
      </w:r>
      <w:r w:rsidRPr="00F13752">
        <w:rPr>
          <w:lang w:val="de-DE"/>
        </w:rPr>
        <w:t xml:space="preserve">hu NSNN năm 2025 </w:t>
      </w:r>
      <w:r w:rsidRPr="00F13752">
        <w:rPr>
          <w:b/>
          <w:bCs/>
          <w:lang w:val="de-DE"/>
        </w:rPr>
        <w:t>cao hơn khoảng 5%</w:t>
      </w:r>
      <w:r w:rsidRPr="00F13752">
        <w:rPr>
          <w:lang w:val="de-DE"/>
        </w:rPr>
        <w:t xml:space="preserve"> so với ước thực hiện năm 2024. </w:t>
      </w:r>
    </w:p>
  </w:footnote>
  <w:footnote w:id="3">
    <w:p w14:paraId="5C91E38E" w14:textId="6156139A" w:rsidR="002755BD" w:rsidRPr="00F13752" w:rsidRDefault="002755BD" w:rsidP="00820546">
      <w:pPr>
        <w:pStyle w:val="FootnoteText"/>
        <w:jc w:val="both"/>
        <w:rPr>
          <w:lang w:val="de-DE"/>
        </w:rPr>
      </w:pPr>
      <w:r>
        <w:rPr>
          <w:rStyle w:val="FootnoteReference"/>
        </w:rPr>
        <w:footnoteRef/>
      </w:r>
      <w:r w:rsidRPr="00F13752">
        <w:rPr>
          <w:lang w:val="de-DE"/>
        </w:rPr>
        <w:t xml:space="preserve"> Số ước thực hiện thu thuế, phí, lệ phí năm 2024 là 5.839 tỷ đồng, loại trừ các khoản thu đột biến (</w:t>
      </w:r>
      <w:r w:rsidRPr="00F13752">
        <w:rPr>
          <w:i/>
          <w:iCs/>
          <w:lang w:val="de-DE"/>
        </w:rPr>
        <w:t xml:space="preserve">700 tỷ đồng) </w:t>
      </w:r>
      <w:r w:rsidRPr="00F13752">
        <w:rPr>
          <w:lang w:val="de-DE"/>
        </w:rPr>
        <w:t xml:space="preserve">thì số ước thực hiện thu thuế, phí, lệ phí năm 2024 là 5.139 tỷ đồng. </w:t>
      </w:r>
    </w:p>
  </w:footnote>
  <w:footnote w:id="4">
    <w:p w14:paraId="73F86A5F" w14:textId="713537E3" w:rsidR="00EE4717" w:rsidRPr="00F13752" w:rsidRDefault="00EE4717" w:rsidP="00935090">
      <w:pPr>
        <w:pStyle w:val="FootnoteText"/>
        <w:jc w:val="both"/>
        <w:rPr>
          <w:i/>
          <w:iCs/>
          <w:lang w:val="de-DE"/>
        </w:rPr>
      </w:pPr>
      <w:r>
        <w:rPr>
          <w:rStyle w:val="FootnoteReference"/>
        </w:rPr>
        <w:footnoteRef/>
      </w:r>
      <w:r w:rsidRPr="00F13752">
        <w:rPr>
          <w:lang w:val="de-DE"/>
        </w:rPr>
        <w:t xml:space="preserve"> Chỉ thị số 17/CT-TTg ngày </w:t>
      </w:r>
      <w:r w:rsidR="00BD4CB0" w:rsidRPr="00F13752">
        <w:rPr>
          <w:lang w:val="de-DE"/>
        </w:rPr>
        <w:t>22</w:t>
      </w:r>
      <w:r w:rsidRPr="00F13752">
        <w:rPr>
          <w:lang w:val="de-DE"/>
        </w:rPr>
        <w:t>/</w:t>
      </w:r>
      <w:r w:rsidR="00BD4CB0" w:rsidRPr="00F13752">
        <w:rPr>
          <w:lang w:val="de-DE"/>
        </w:rPr>
        <w:t>5</w:t>
      </w:r>
      <w:r w:rsidRPr="00F13752">
        <w:rPr>
          <w:lang w:val="de-DE"/>
        </w:rPr>
        <w:t>/2024 của Thủ tướng Chính phủ về việc</w:t>
      </w:r>
      <w:r w:rsidR="00BD4CB0" w:rsidRPr="00F13752">
        <w:rPr>
          <w:lang w:val="de-DE"/>
        </w:rPr>
        <w:t xml:space="preserve"> xây dựng kế hoạch phát triển KT-XH và dự toán NSNN năm 2025</w:t>
      </w:r>
      <w:r w:rsidRPr="00F13752">
        <w:rPr>
          <w:lang w:val="de-DE"/>
        </w:rPr>
        <w:t>, trong đó quy định: “</w:t>
      </w:r>
      <w:r w:rsidRPr="00F13752">
        <w:rPr>
          <w:i/>
          <w:iCs/>
          <w:lang w:val="de-DE"/>
        </w:rPr>
        <w:t>Phấn đấu</w:t>
      </w:r>
      <w:r w:rsidRPr="00F13752">
        <w:rPr>
          <w:b/>
          <w:bCs/>
          <w:i/>
          <w:iCs/>
          <w:lang w:val="de-DE"/>
        </w:rPr>
        <w:t xml:space="preserve"> dự toán thu nội địa năm 2025 không kể thu tiền sử dụng đất, thu xổ số kiến thiết</w:t>
      </w:r>
      <w:r w:rsidRPr="00F13752">
        <w:rPr>
          <w:i/>
          <w:iCs/>
          <w:lang w:val="de-DE"/>
        </w:rPr>
        <w:t>, tiền bán vốn nhà nước tại doanh nghiệp, cổ tức, lợi nhuận sau thuế và chênh lệch thu, chi của Ngân hàng Nhà nước bình quân cả nước</w:t>
      </w:r>
      <w:r w:rsidRPr="00F13752">
        <w:rPr>
          <w:b/>
          <w:bCs/>
          <w:i/>
          <w:iCs/>
          <w:lang w:val="de-DE"/>
        </w:rPr>
        <w:t xml:space="preserve"> tăng tối thiểu khoảng 5-7% so với đánh giá ước thực hiện năm 2024 (đã loại trừ các yếu tố tăng, giảm do thay đổi chính sách)</w:t>
      </w:r>
      <w:r w:rsidRPr="00F13752">
        <w:rPr>
          <w:i/>
          <w:iCs/>
          <w:lang w:val="de-DE"/>
        </w:rPr>
        <w:t>…”.</w:t>
      </w:r>
    </w:p>
  </w:footnote>
  <w:footnote w:id="5">
    <w:p w14:paraId="33F4745A" w14:textId="76AC6B98" w:rsidR="001B7CFA" w:rsidRPr="00F13752" w:rsidRDefault="001B7CFA" w:rsidP="001B7CFA">
      <w:pPr>
        <w:pStyle w:val="FootnoteText"/>
        <w:jc w:val="both"/>
        <w:rPr>
          <w:i/>
          <w:iCs/>
          <w:lang w:val="de-DE"/>
        </w:rPr>
      </w:pPr>
      <w:r>
        <w:rPr>
          <w:rStyle w:val="FootnoteReference"/>
        </w:rPr>
        <w:footnoteRef/>
      </w:r>
      <w:r w:rsidRPr="00F13752">
        <w:rPr>
          <w:lang w:val="de-DE"/>
        </w:rPr>
        <w:t xml:space="preserve"> Chỉ thị số 17/CT-TTg ngày 22/5/2024 của Thủ tướng Chính phủ về việc xây dựng kế hoạch phát triển KT-XH và dự toán NSNN năm 2025, trong đó quy định: “</w:t>
      </w:r>
      <w:r w:rsidR="00F45A47">
        <w:rPr>
          <w:i/>
          <w:iCs/>
          <w:lang w:val="de-DE"/>
        </w:rPr>
        <w:t xml:space="preserve">Dự toán thu từ hoạt động xuất nhập khẩu năm 2025 tăng bình quân khoảng 4-6% so với đánh giá ước thực hiện năm 2024“. </w:t>
      </w:r>
    </w:p>
  </w:footnote>
  <w:footnote w:id="6">
    <w:p w14:paraId="15C54797" w14:textId="746DD522" w:rsidR="00B2748D" w:rsidRPr="00F13752" w:rsidRDefault="00B2748D">
      <w:pPr>
        <w:pStyle w:val="FootnoteText"/>
        <w:rPr>
          <w:lang w:val="de-DE"/>
        </w:rPr>
      </w:pPr>
      <w:r>
        <w:rPr>
          <w:rStyle w:val="FootnoteReference"/>
        </w:rPr>
        <w:footnoteRef/>
      </w:r>
      <w:r w:rsidRPr="00F13752">
        <w:rPr>
          <w:lang w:val="de-DE"/>
        </w:rPr>
        <w:t xml:space="preserve"> Trong đó: Vay để bù đắp bội chi 77,6 tỷ đồng</w:t>
      </w:r>
      <w:r w:rsidR="00864941" w:rsidRPr="00F13752">
        <w:rPr>
          <w:lang w:val="de-DE"/>
        </w:rPr>
        <w:t>,</w:t>
      </w:r>
      <w:r w:rsidRPr="00F13752">
        <w:rPr>
          <w:lang w:val="de-DE"/>
        </w:rPr>
        <w:t xml:space="preserve"> Vay để trả nợ gốc 14,6 tỷ đồng. </w:t>
      </w:r>
    </w:p>
  </w:footnote>
  <w:footnote w:id="7">
    <w:p w14:paraId="463F1908" w14:textId="1D652302" w:rsidR="00F941A0" w:rsidRPr="00F13752" w:rsidRDefault="00F941A0">
      <w:pPr>
        <w:pStyle w:val="FootnoteText"/>
        <w:rPr>
          <w:lang w:val="nl-NL"/>
        </w:rPr>
      </w:pPr>
      <w:r>
        <w:rPr>
          <w:rStyle w:val="FootnoteReference"/>
        </w:rPr>
        <w:footnoteRef/>
      </w:r>
      <w:r w:rsidRPr="00F13752">
        <w:rPr>
          <w:lang w:val="nl-NL"/>
        </w:rPr>
        <w:t xml:space="preserve"> Bao gồm cả Chi đầu tư từ nguồn bội chi NSĐP 77,6 tỷ đồng. </w:t>
      </w:r>
    </w:p>
  </w:footnote>
  <w:footnote w:id="8">
    <w:p w14:paraId="1C161287" w14:textId="1B65E852" w:rsidR="0079254E" w:rsidRPr="00F13752" w:rsidRDefault="0079254E" w:rsidP="00E12997">
      <w:pPr>
        <w:pStyle w:val="FootnoteText"/>
        <w:jc w:val="both"/>
        <w:rPr>
          <w:lang w:val="nl-NL"/>
        </w:rPr>
      </w:pPr>
      <w:r>
        <w:rPr>
          <w:rStyle w:val="FootnoteReference"/>
        </w:rPr>
        <w:footnoteRef/>
      </w:r>
      <w:r w:rsidRPr="00F13752">
        <w:rPr>
          <w:lang w:val="nl-NL"/>
        </w:rPr>
        <w:t xml:space="preserve"> </w:t>
      </w:r>
      <w:r w:rsidR="00D333C0" w:rsidRPr="00F13752">
        <w:rPr>
          <w:lang w:val="nl-NL"/>
        </w:rPr>
        <w:t>Trong đó: Chi sự nghiệp giáo dục - đào tạo và dạy nghề 9.371,17 tỷ đồng (bằng 100%</w:t>
      </w:r>
      <w:r w:rsidR="00AA1B92" w:rsidRPr="00F13752">
        <w:rPr>
          <w:lang w:val="nl-NL"/>
        </w:rPr>
        <w:t xml:space="preserve"> dự toán TW giao); Chi sự nghiệp khoa học và công nghệ 38,41 tỷ đồng (tăng 26,3% so với dự toán TW giao). </w:t>
      </w:r>
      <w:r w:rsidR="00D333C0" w:rsidRPr="00F13752">
        <w:rPr>
          <w:lang w:val="nl-NL"/>
        </w:rPr>
        <w:t xml:space="preserve"> </w:t>
      </w:r>
    </w:p>
  </w:footnote>
  <w:footnote w:id="9">
    <w:p w14:paraId="1D90B8BA" w14:textId="77777777" w:rsidR="008840D0" w:rsidRPr="007A5CF9" w:rsidRDefault="008840D0" w:rsidP="008840D0">
      <w:pPr>
        <w:pStyle w:val="FootnoteText"/>
        <w:rPr>
          <w:lang w:val="nl-NL"/>
        </w:rPr>
      </w:pPr>
      <w:r>
        <w:rPr>
          <w:rStyle w:val="FootnoteReference"/>
        </w:rPr>
        <w:footnoteRef/>
      </w:r>
      <w:r w:rsidRPr="007A5CF9">
        <w:rPr>
          <w:lang w:val="nl-NL"/>
        </w:rPr>
        <w:t xml:space="preserve"> Chưa bao gồm kinh phí t</w:t>
      </w:r>
      <w:r>
        <w:rPr>
          <w:lang w:val="nl-NL"/>
        </w:rPr>
        <w:t xml:space="preserve">hực hiện 03 Chương trình MTQG.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8B753" w14:textId="58B5551E" w:rsidR="00741776" w:rsidRDefault="00E75942">
    <w:pPr>
      <w:pStyle w:val="Header"/>
      <w:jc w:val="center"/>
    </w:pPr>
    <w:r>
      <w:fldChar w:fldCharType="begin"/>
    </w:r>
    <w:r w:rsidR="00741776">
      <w:instrText xml:space="preserve"> PAGE   \* MERGEFORMAT </w:instrText>
    </w:r>
    <w:r>
      <w:fldChar w:fldCharType="separate"/>
    </w:r>
    <w:r w:rsidR="00E871F1">
      <w:rPr>
        <w:noProof/>
      </w:rPr>
      <w:t>2</w:t>
    </w:r>
    <w:r>
      <w:rPr>
        <w:noProof/>
      </w:rPr>
      <w:fldChar w:fldCharType="end"/>
    </w:r>
  </w:p>
  <w:p w14:paraId="1BBDB542" w14:textId="77777777" w:rsidR="00741776" w:rsidRDefault="007417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0CA6512"/>
    <w:lvl w:ilvl="0">
      <w:start w:val="1"/>
      <w:numFmt w:val="bullet"/>
      <w:lvlText w:val=""/>
      <w:lvlJc w:val="left"/>
      <w:pPr>
        <w:tabs>
          <w:tab w:val="num" w:pos="1440"/>
        </w:tabs>
        <w:ind w:left="1440" w:hanging="360"/>
      </w:pPr>
      <w:rPr>
        <w:rFonts w:ascii="Symbol" w:hAnsi="Symbol" w:cs="Symbol" w:hint="default"/>
      </w:rPr>
    </w:lvl>
  </w:abstractNum>
  <w:abstractNum w:abstractNumId="1">
    <w:nsid w:val="FFFFFF82"/>
    <w:multiLevelType w:val="singleLevel"/>
    <w:tmpl w:val="F2FAF03A"/>
    <w:lvl w:ilvl="0">
      <w:start w:val="1"/>
      <w:numFmt w:val="bullet"/>
      <w:lvlText w:val=""/>
      <w:lvlJc w:val="left"/>
      <w:pPr>
        <w:tabs>
          <w:tab w:val="num" w:pos="1080"/>
        </w:tabs>
        <w:ind w:left="1080" w:hanging="360"/>
      </w:pPr>
      <w:rPr>
        <w:rFonts w:ascii="Symbol" w:hAnsi="Symbol" w:cs="Symbol" w:hint="default"/>
      </w:rPr>
    </w:lvl>
  </w:abstractNum>
  <w:abstractNum w:abstractNumId="2">
    <w:nsid w:val="FFFFFF83"/>
    <w:multiLevelType w:val="singleLevel"/>
    <w:tmpl w:val="531E29F0"/>
    <w:lvl w:ilvl="0">
      <w:start w:val="1"/>
      <w:numFmt w:val="bullet"/>
      <w:lvlText w:val=""/>
      <w:lvlJc w:val="left"/>
      <w:pPr>
        <w:tabs>
          <w:tab w:val="num" w:pos="720"/>
        </w:tabs>
        <w:ind w:left="720" w:hanging="360"/>
      </w:pPr>
      <w:rPr>
        <w:rFonts w:ascii="Symbol" w:hAnsi="Symbol" w:cs="Symbol" w:hint="default"/>
      </w:rPr>
    </w:lvl>
  </w:abstractNum>
  <w:abstractNum w:abstractNumId="3">
    <w:nsid w:val="FFFFFF89"/>
    <w:multiLevelType w:val="singleLevel"/>
    <w:tmpl w:val="9F1ED440"/>
    <w:lvl w:ilvl="0">
      <w:start w:val="1"/>
      <w:numFmt w:val="bullet"/>
      <w:lvlText w:val=""/>
      <w:lvlJc w:val="left"/>
      <w:pPr>
        <w:tabs>
          <w:tab w:val="num" w:pos="360"/>
        </w:tabs>
        <w:ind w:left="360" w:hanging="360"/>
      </w:pPr>
      <w:rPr>
        <w:rFonts w:ascii="Symbol" w:hAnsi="Symbol" w:cs="Symbol" w:hint="default"/>
      </w:rPr>
    </w:lvl>
  </w:abstractNum>
  <w:abstractNum w:abstractNumId="4">
    <w:nsid w:val="042F3ADA"/>
    <w:multiLevelType w:val="hybridMultilevel"/>
    <w:tmpl w:val="65A85F78"/>
    <w:lvl w:ilvl="0" w:tplc="EBACB67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15FA39F8"/>
    <w:multiLevelType w:val="hybridMultilevel"/>
    <w:tmpl w:val="218078AA"/>
    <w:lvl w:ilvl="0" w:tplc="27044A3A">
      <w:start w:val="3"/>
      <w:numFmt w:val="bullet"/>
      <w:lvlText w:val="-"/>
      <w:lvlJc w:val="left"/>
      <w:pPr>
        <w:tabs>
          <w:tab w:val="num" w:pos="1440"/>
        </w:tabs>
        <w:ind w:left="1440" w:hanging="360"/>
      </w:pPr>
      <w:rPr>
        <w:rFonts w:ascii="Times New Roman" w:eastAsia="Times New Roman" w:hAnsi="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6">
    <w:nsid w:val="18040715"/>
    <w:multiLevelType w:val="hybridMultilevel"/>
    <w:tmpl w:val="6A7EEF68"/>
    <w:lvl w:ilvl="0" w:tplc="1FE04AF8">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7">
    <w:nsid w:val="1BC16055"/>
    <w:multiLevelType w:val="hybridMultilevel"/>
    <w:tmpl w:val="9A3ED19E"/>
    <w:lvl w:ilvl="0" w:tplc="045C7C3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nsid w:val="1BDA2B09"/>
    <w:multiLevelType w:val="hybridMultilevel"/>
    <w:tmpl w:val="8070D0EA"/>
    <w:lvl w:ilvl="0" w:tplc="1CE49E54">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nsid w:val="1D853B5D"/>
    <w:multiLevelType w:val="hybridMultilevel"/>
    <w:tmpl w:val="901294E0"/>
    <w:lvl w:ilvl="0" w:tplc="FFFFFFFF">
      <w:start w:val="1"/>
      <w:numFmt w:val="decimal"/>
      <w:lvlText w:val="%1."/>
      <w:lvlJc w:val="left"/>
      <w:pPr>
        <w:tabs>
          <w:tab w:val="num" w:pos="1080"/>
        </w:tabs>
        <w:ind w:left="1080" w:hanging="36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0">
    <w:nsid w:val="23523CCC"/>
    <w:multiLevelType w:val="hybridMultilevel"/>
    <w:tmpl w:val="840C630C"/>
    <w:lvl w:ilvl="0" w:tplc="336C3AA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43D7C86"/>
    <w:multiLevelType w:val="hybridMultilevel"/>
    <w:tmpl w:val="EDE4E516"/>
    <w:lvl w:ilvl="0" w:tplc="FFFFFFFF">
      <w:start w:val="1"/>
      <w:numFmt w:val="decimal"/>
      <w:lvlText w:val="%1."/>
      <w:lvlJc w:val="left"/>
      <w:pPr>
        <w:tabs>
          <w:tab w:val="num" w:pos="1080"/>
        </w:tabs>
        <w:ind w:left="1080" w:hanging="36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2">
    <w:nsid w:val="25487388"/>
    <w:multiLevelType w:val="hybridMultilevel"/>
    <w:tmpl w:val="AB36B864"/>
    <w:lvl w:ilvl="0" w:tplc="FFFFFFFF">
      <w:start w:val="4"/>
      <w:numFmt w:val="bullet"/>
      <w:lvlText w:val="-"/>
      <w:lvlJc w:val="left"/>
      <w:pPr>
        <w:tabs>
          <w:tab w:val="num" w:pos="360"/>
        </w:tabs>
        <w:ind w:left="360" w:hanging="360"/>
      </w:pPr>
      <w:rPr>
        <w:rFonts w:ascii="Times New Roman" w:eastAsia="Times New Roman" w:hAnsi="Times New Roman" w:hint="default"/>
        <w:b/>
        <w:bCs/>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13">
    <w:nsid w:val="267520C4"/>
    <w:multiLevelType w:val="hybridMultilevel"/>
    <w:tmpl w:val="6B24BD74"/>
    <w:lvl w:ilvl="0" w:tplc="D82830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87126AF"/>
    <w:multiLevelType w:val="hybridMultilevel"/>
    <w:tmpl w:val="669E5510"/>
    <w:lvl w:ilvl="0" w:tplc="1D7ED8DE">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CEE66C3"/>
    <w:multiLevelType w:val="hybridMultilevel"/>
    <w:tmpl w:val="DBA2557E"/>
    <w:lvl w:ilvl="0" w:tplc="216C7B70">
      <w:start w:val="1"/>
      <w:numFmt w:val="upp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DF6722F"/>
    <w:multiLevelType w:val="hybridMultilevel"/>
    <w:tmpl w:val="0AE692F8"/>
    <w:lvl w:ilvl="0" w:tplc="2A9CEF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6702945"/>
    <w:multiLevelType w:val="hybridMultilevel"/>
    <w:tmpl w:val="1EDA16CA"/>
    <w:lvl w:ilvl="0" w:tplc="6EAE736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85374A5"/>
    <w:multiLevelType w:val="hybridMultilevel"/>
    <w:tmpl w:val="EF0EACAA"/>
    <w:lvl w:ilvl="0" w:tplc="FFFFFFFF">
      <w:start w:val="1"/>
      <w:numFmt w:val="upperRoman"/>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9">
    <w:nsid w:val="3B7B1184"/>
    <w:multiLevelType w:val="hybridMultilevel"/>
    <w:tmpl w:val="948411EC"/>
    <w:lvl w:ilvl="0" w:tplc="E340BF6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0">
    <w:nsid w:val="3D872F14"/>
    <w:multiLevelType w:val="hybridMultilevel"/>
    <w:tmpl w:val="8CA86EB8"/>
    <w:lvl w:ilvl="0" w:tplc="0F7EAC54">
      <w:start w:val="6"/>
      <w:numFmt w:val="bullet"/>
      <w:lvlText w:val="-"/>
      <w:lvlJc w:val="left"/>
      <w:pPr>
        <w:ind w:left="1069"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nsid w:val="44164BFB"/>
    <w:multiLevelType w:val="hybridMultilevel"/>
    <w:tmpl w:val="B14C47E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2">
    <w:nsid w:val="4A5E2E70"/>
    <w:multiLevelType w:val="hybridMultilevel"/>
    <w:tmpl w:val="580E9CDC"/>
    <w:lvl w:ilvl="0" w:tplc="88BAE01E">
      <w:start w:val="7"/>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3">
    <w:nsid w:val="4F26349C"/>
    <w:multiLevelType w:val="hybridMultilevel"/>
    <w:tmpl w:val="2C8E90CC"/>
    <w:lvl w:ilvl="0" w:tplc="CEAC1E18">
      <w:start w:val="2"/>
      <w:numFmt w:val="bullet"/>
      <w:lvlText w:val="-"/>
      <w:lvlJc w:val="left"/>
      <w:pPr>
        <w:tabs>
          <w:tab w:val="num" w:pos="1605"/>
        </w:tabs>
        <w:ind w:left="1605" w:hanging="885"/>
      </w:pPr>
      <w:rPr>
        <w:rFonts w:ascii="Times New Roman" w:eastAsia="Times New Roman" w:hAnsi="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start w:val="1"/>
      <w:numFmt w:val="bullet"/>
      <w:lvlText w:val=""/>
      <w:lvlJc w:val="left"/>
      <w:pPr>
        <w:tabs>
          <w:tab w:val="num" w:pos="2520"/>
        </w:tabs>
        <w:ind w:left="2520" w:hanging="360"/>
      </w:pPr>
      <w:rPr>
        <w:rFonts w:ascii="Wingdings" w:hAnsi="Wingdings" w:cs="Wingdings" w:hint="default"/>
      </w:rPr>
    </w:lvl>
    <w:lvl w:ilvl="3" w:tplc="0409000F">
      <w:start w:val="1"/>
      <w:numFmt w:val="bullet"/>
      <w:lvlText w:val=""/>
      <w:lvlJc w:val="left"/>
      <w:pPr>
        <w:tabs>
          <w:tab w:val="num" w:pos="3240"/>
        </w:tabs>
        <w:ind w:left="3240" w:hanging="360"/>
      </w:pPr>
      <w:rPr>
        <w:rFonts w:ascii="Symbol" w:hAnsi="Symbol" w:cs="Symbol" w:hint="default"/>
      </w:rPr>
    </w:lvl>
    <w:lvl w:ilvl="4" w:tplc="04090019">
      <w:start w:val="1"/>
      <w:numFmt w:val="bullet"/>
      <w:lvlText w:val="o"/>
      <w:lvlJc w:val="left"/>
      <w:pPr>
        <w:tabs>
          <w:tab w:val="num" w:pos="3960"/>
        </w:tabs>
        <w:ind w:left="3960" w:hanging="360"/>
      </w:pPr>
      <w:rPr>
        <w:rFonts w:ascii="Courier New" w:hAnsi="Courier New" w:cs="Courier New" w:hint="default"/>
      </w:rPr>
    </w:lvl>
    <w:lvl w:ilvl="5" w:tplc="0409001B">
      <w:start w:val="1"/>
      <w:numFmt w:val="bullet"/>
      <w:lvlText w:val=""/>
      <w:lvlJc w:val="left"/>
      <w:pPr>
        <w:tabs>
          <w:tab w:val="num" w:pos="4680"/>
        </w:tabs>
        <w:ind w:left="4680" w:hanging="360"/>
      </w:pPr>
      <w:rPr>
        <w:rFonts w:ascii="Wingdings" w:hAnsi="Wingdings" w:cs="Wingdings" w:hint="default"/>
      </w:rPr>
    </w:lvl>
    <w:lvl w:ilvl="6" w:tplc="0409000F">
      <w:start w:val="1"/>
      <w:numFmt w:val="bullet"/>
      <w:lvlText w:val=""/>
      <w:lvlJc w:val="left"/>
      <w:pPr>
        <w:tabs>
          <w:tab w:val="num" w:pos="5400"/>
        </w:tabs>
        <w:ind w:left="5400" w:hanging="360"/>
      </w:pPr>
      <w:rPr>
        <w:rFonts w:ascii="Symbol" w:hAnsi="Symbol" w:cs="Symbol" w:hint="default"/>
      </w:rPr>
    </w:lvl>
    <w:lvl w:ilvl="7" w:tplc="04090019">
      <w:start w:val="1"/>
      <w:numFmt w:val="bullet"/>
      <w:lvlText w:val="o"/>
      <w:lvlJc w:val="left"/>
      <w:pPr>
        <w:tabs>
          <w:tab w:val="num" w:pos="6120"/>
        </w:tabs>
        <w:ind w:left="6120" w:hanging="360"/>
      </w:pPr>
      <w:rPr>
        <w:rFonts w:ascii="Courier New" w:hAnsi="Courier New" w:cs="Courier New" w:hint="default"/>
      </w:rPr>
    </w:lvl>
    <w:lvl w:ilvl="8" w:tplc="0409001B">
      <w:start w:val="1"/>
      <w:numFmt w:val="bullet"/>
      <w:lvlText w:val=""/>
      <w:lvlJc w:val="left"/>
      <w:pPr>
        <w:tabs>
          <w:tab w:val="num" w:pos="6840"/>
        </w:tabs>
        <w:ind w:left="6840" w:hanging="360"/>
      </w:pPr>
      <w:rPr>
        <w:rFonts w:ascii="Wingdings" w:hAnsi="Wingdings" w:cs="Wingdings" w:hint="default"/>
      </w:rPr>
    </w:lvl>
  </w:abstractNum>
  <w:abstractNum w:abstractNumId="24">
    <w:nsid w:val="50452EBB"/>
    <w:multiLevelType w:val="hybridMultilevel"/>
    <w:tmpl w:val="B14C47EC"/>
    <w:lvl w:ilvl="0" w:tplc="EE8E5A9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nsid w:val="52E85839"/>
    <w:multiLevelType w:val="hybridMultilevel"/>
    <w:tmpl w:val="9D846194"/>
    <w:lvl w:ilvl="0" w:tplc="6712B676">
      <w:start w:val="1"/>
      <w:numFmt w:val="lowerRoman"/>
      <w:lvlText w:val="%1."/>
      <w:lvlJc w:val="left"/>
      <w:pPr>
        <w:tabs>
          <w:tab w:val="num" w:pos="1440"/>
        </w:tabs>
        <w:ind w:left="1440" w:hanging="720"/>
      </w:pPr>
      <w:rPr>
        <w:rFonts w:hint="default"/>
      </w:rPr>
    </w:lvl>
    <w:lvl w:ilvl="1" w:tplc="04090003">
      <w:start w:val="1"/>
      <w:numFmt w:val="lowerLetter"/>
      <w:lvlText w:val="%2."/>
      <w:lvlJc w:val="left"/>
      <w:pPr>
        <w:tabs>
          <w:tab w:val="num" w:pos="1800"/>
        </w:tabs>
        <w:ind w:left="1800" w:hanging="360"/>
      </w:pPr>
    </w:lvl>
    <w:lvl w:ilvl="2" w:tplc="04090005">
      <w:start w:val="1"/>
      <w:numFmt w:val="lowerRoman"/>
      <w:lvlText w:val="%3."/>
      <w:lvlJc w:val="right"/>
      <w:pPr>
        <w:tabs>
          <w:tab w:val="num" w:pos="2520"/>
        </w:tabs>
        <w:ind w:left="2520" w:hanging="180"/>
      </w:pPr>
    </w:lvl>
    <w:lvl w:ilvl="3" w:tplc="04090001">
      <w:start w:val="1"/>
      <w:numFmt w:val="decimal"/>
      <w:lvlText w:val="%4."/>
      <w:lvlJc w:val="left"/>
      <w:pPr>
        <w:tabs>
          <w:tab w:val="num" w:pos="3240"/>
        </w:tabs>
        <w:ind w:left="3240" w:hanging="360"/>
      </w:pPr>
    </w:lvl>
    <w:lvl w:ilvl="4" w:tplc="04090003">
      <w:start w:val="1"/>
      <w:numFmt w:val="lowerLetter"/>
      <w:lvlText w:val="%5."/>
      <w:lvlJc w:val="left"/>
      <w:pPr>
        <w:tabs>
          <w:tab w:val="num" w:pos="3960"/>
        </w:tabs>
        <w:ind w:left="3960" w:hanging="360"/>
      </w:pPr>
    </w:lvl>
    <w:lvl w:ilvl="5" w:tplc="04090005">
      <w:start w:val="1"/>
      <w:numFmt w:val="lowerRoman"/>
      <w:lvlText w:val="%6."/>
      <w:lvlJc w:val="right"/>
      <w:pPr>
        <w:tabs>
          <w:tab w:val="num" w:pos="4680"/>
        </w:tabs>
        <w:ind w:left="4680" w:hanging="180"/>
      </w:pPr>
    </w:lvl>
    <w:lvl w:ilvl="6" w:tplc="04090001">
      <w:start w:val="1"/>
      <w:numFmt w:val="decimal"/>
      <w:lvlText w:val="%7."/>
      <w:lvlJc w:val="left"/>
      <w:pPr>
        <w:tabs>
          <w:tab w:val="num" w:pos="5400"/>
        </w:tabs>
        <w:ind w:left="5400" w:hanging="360"/>
      </w:pPr>
    </w:lvl>
    <w:lvl w:ilvl="7" w:tplc="04090003">
      <w:start w:val="1"/>
      <w:numFmt w:val="lowerLetter"/>
      <w:lvlText w:val="%8."/>
      <w:lvlJc w:val="left"/>
      <w:pPr>
        <w:tabs>
          <w:tab w:val="num" w:pos="6120"/>
        </w:tabs>
        <w:ind w:left="6120" w:hanging="360"/>
      </w:pPr>
    </w:lvl>
    <w:lvl w:ilvl="8" w:tplc="04090005">
      <w:start w:val="1"/>
      <w:numFmt w:val="lowerRoman"/>
      <w:lvlText w:val="%9."/>
      <w:lvlJc w:val="right"/>
      <w:pPr>
        <w:tabs>
          <w:tab w:val="num" w:pos="6840"/>
        </w:tabs>
        <w:ind w:left="6840" w:hanging="180"/>
      </w:pPr>
    </w:lvl>
  </w:abstractNum>
  <w:abstractNum w:abstractNumId="26">
    <w:nsid w:val="530D6A4E"/>
    <w:multiLevelType w:val="hybridMultilevel"/>
    <w:tmpl w:val="44A00786"/>
    <w:lvl w:ilvl="0" w:tplc="1B525E4E">
      <w:start w:val="1"/>
      <w:numFmt w:val="decimal"/>
      <w:lvlText w:val="%1."/>
      <w:lvlJc w:val="left"/>
      <w:pPr>
        <w:tabs>
          <w:tab w:val="num" w:pos="987"/>
        </w:tabs>
        <w:ind w:left="987" w:hanging="360"/>
      </w:pPr>
      <w:rPr>
        <w:rFonts w:hint="default"/>
      </w:rPr>
    </w:lvl>
    <w:lvl w:ilvl="1" w:tplc="04090019">
      <w:start w:val="1"/>
      <w:numFmt w:val="lowerLetter"/>
      <w:lvlText w:val="%2."/>
      <w:lvlJc w:val="left"/>
      <w:pPr>
        <w:tabs>
          <w:tab w:val="num" w:pos="1707"/>
        </w:tabs>
        <w:ind w:left="1707" w:hanging="360"/>
      </w:pPr>
    </w:lvl>
    <w:lvl w:ilvl="2" w:tplc="0409001B">
      <w:start w:val="1"/>
      <w:numFmt w:val="lowerRoman"/>
      <w:lvlText w:val="%3."/>
      <w:lvlJc w:val="right"/>
      <w:pPr>
        <w:tabs>
          <w:tab w:val="num" w:pos="2427"/>
        </w:tabs>
        <w:ind w:left="2427" w:hanging="180"/>
      </w:pPr>
    </w:lvl>
    <w:lvl w:ilvl="3" w:tplc="0409000F">
      <w:start w:val="1"/>
      <w:numFmt w:val="decimal"/>
      <w:lvlText w:val="%4."/>
      <w:lvlJc w:val="left"/>
      <w:pPr>
        <w:tabs>
          <w:tab w:val="num" w:pos="3147"/>
        </w:tabs>
        <w:ind w:left="3147" w:hanging="360"/>
      </w:pPr>
    </w:lvl>
    <w:lvl w:ilvl="4" w:tplc="04090019">
      <w:start w:val="1"/>
      <w:numFmt w:val="lowerLetter"/>
      <w:lvlText w:val="%5."/>
      <w:lvlJc w:val="left"/>
      <w:pPr>
        <w:tabs>
          <w:tab w:val="num" w:pos="3867"/>
        </w:tabs>
        <w:ind w:left="3867" w:hanging="360"/>
      </w:pPr>
    </w:lvl>
    <w:lvl w:ilvl="5" w:tplc="0409001B">
      <w:start w:val="1"/>
      <w:numFmt w:val="lowerRoman"/>
      <w:lvlText w:val="%6."/>
      <w:lvlJc w:val="right"/>
      <w:pPr>
        <w:tabs>
          <w:tab w:val="num" w:pos="4587"/>
        </w:tabs>
        <w:ind w:left="4587" w:hanging="180"/>
      </w:pPr>
    </w:lvl>
    <w:lvl w:ilvl="6" w:tplc="0409000F">
      <w:start w:val="1"/>
      <w:numFmt w:val="decimal"/>
      <w:lvlText w:val="%7."/>
      <w:lvlJc w:val="left"/>
      <w:pPr>
        <w:tabs>
          <w:tab w:val="num" w:pos="5307"/>
        </w:tabs>
        <w:ind w:left="5307" w:hanging="360"/>
      </w:pPr>
    </w:lvl>
    <w:lvl w:ilvl="7" w:tplc="04090019">
      <w:start w:val="1"/>
      <w:numFmt w:val="lowerLetter"/>
      <w:lvlText w:val="%8."/>
      <w:lvlJc w:val="left"/>
      <w:pPr>
        <w:tabs>
          <w:tab w:val="num" w:pos="6027"/>
        </w:tabs>
        <w:ind w:left="6027" w:hanging="360"/>
      </w:pPr>
    </w:lvl>
    <w:lvl w:ilvl="8" w:tplc="0409001B">
      <w:start w:val="1"/>
      <w:numFmt w:val="lowerRoman"/>
      <w:lvlText w:val="%9."/>
      <w:lvlJc w:val="right"/>
      <w:pPr>
        <w:tabs>
          <w:tab w:val="num" w:pos="6747"/>
        </w:tabs>
        <w:ind w:left="6747" w:hanging="180"/>
      </w:pPr>
    </w:lvl>
  </w:abstractNum>
  <w:abstractNum w:abstractNumId="27">
    <w:nsid w:val="5368720D"/>
    <w:multiLevelType w:val="hybridMultilevel"/>
    <w:tmpl w:val="EC6C7812"/>
    <w:lvl w:ilvl="0" w:tplc="F7366CD6">
      <w:numFmt w:val="bullet"/>
      <w:lvlText w:val="-"/>
      <w:lvlJc w:val="left"/>
      <w:pPr>
        <w:tabs>
          <w:tab w:val="num" w:pos="1062"/>
        </w:tabs>
        <w:ind w:left="1062" w:hanging="360"/>
      </w:pPr>
      <w:rPr>
        <w:rFonts w:ascii="Times New Roman" w:eastAsia="Times New Roman" w:hAnsi="Times New Roman" w:hint="default"/>
      </w:rPr>
    </w:lvl>
    <w:lvl w:ilvl="1" w:tplc="04090003">
      <w:start w:val="1"/>
      <w:numFmt w:val="bullet"/>
      <w:lvlText w:val="o"/>
      <w:lvlJc w:val="left"/>
      <w:pPr>
        <w:tabs>
          <w:tab w:val="num" w:pos="1782"/>
        </w:tabs>
        <w:ind w:left="1782" w:hanging="360"/>
      </w:pPr>
      <w:rPr>
        <w:rFonts w:ascii="Courier New" w:hAnsi="Courier New" w:cs="Courier New" w:hint="default"/>
      </w:rPr>
    </w:lvl>
    <w:lvl w:ilvl="2" w:tplc="04090005">
      <w:start w:val="1"/>
      <w:numFmt w:val="bullet"/>
      <w:lvlText w:val=""/>
      <w:lvlJc w:val="left"/>
      <w:pPr>
        <w:tabs>
          <w:tab w:val="num" w:pos="2502"/>
        </w:tabs>
        <w:ind w:left="2502" w:hanging="360"/>
      </w:pPr>
      <w:rPr>
        <w:rFonts w:ascii="Wingdings" w:hAnsi="Wingdings" w:cs="Wingdings" w:hint="default"/>
      </w:rPr>
    </w:lvl>
    <w:lvl w:ilvl="3" w:tplc="04090001">
      <w:start w:val="1"/>
      <w:numFmt w:val="bullet"/>
      <w:lvlText w:val=""/>
      <w:lvlJc w:val="left"/>
      <w:pPr>
        <w:tabs>
          <w:tab w:val="num" w:pos="3222"/>
        </w:tabs>
        <w:ind w:left="3222" w:hanging="360"/>
      </w:pPr>
      <w:rPr>
        <w:rFonts w:ascii="Symbol" w:hAnsi="Symbol" w:cs="Symbol" w:hint="default"/>
      </w:rPr>
    </w:lvl>
    <w:lvl w:ilvl="4" w:tplc="04090003">
      <w:start w:val="1"/>
      <w:numFmt w:val="bullet"/>
      <w:lvlText w:val="o"/>
      <w:lvlJc w:val="left"/>
      <w:pPr>
        <w:tabs>
          <w:tab w:val="num" w:pos="3942"/>
        </w:tabs>
        <w:ind w:left="3942" w:hanging="360"/>
      </w:pPr>
      <w:rPr>
        <w:rFonts w:ascii="Courier New" w:hAnsi="Courier New" w:cs="Courier New" w:hint="default"/>
      </w:rPr>
    </w:lvl>
    <w:lvl w:ilvl="5" w:tplc="04090005">
      <w:start w:val="1"/>
      <w:numFmt w:val="bullet"/>
      <w:lvlText w:val=""/>
      <w:lvlJc w:val="left"/>
      <w:pPr>
        <w:tabs>
          <w:tab w:val="num" w:pos="4662"/>
        </w:tabs>
        <w:ind w:left="4662" w:hanging="360"/>
      </w:pPr>
      <w:rPr>
        <w:rFonts w:ascii="Wingdings" w:hAnsi="Wingdings" w:cs="Wingdings" w:hint="default"/>
      </w:rPr>
    </w:lvl>
    <w:lvl w:ilvl="6" w:tplc="04090001">
      <w:start w:val="1"/>
      <w:numFmt w:val="bullet"/>
      <w:lvlText w:val=""/>
      <w:lvlJc w:val="left"/>
      <w:pPr>
        <w:tabs>
          <w:tab w:val="num" w:pos="5382"/>
        </w:tabs>
        <w:ind w:left="5382" w:hanging="360"/>
      </w:pPr>
      <w:rPr>
        <w:rFonts w:ascii="Symbol" w:hAnsi="Symbol" w:cs="Symbol" w:hint="default"/>
      </w:rPr>
    </w:lvl>
    <w:lvl w:ilvl="7" w:tplc="04090003">
      <w:start w:val="1"/>
      <w:numFmt w:val="bullet"/>
      <w:lvlText w:val="o"/>
      <w:lvlJc w:val="left"/>
      <w:pPr>
        <w:tabs>
          <w:tab w:val="num" w:pos="6102"/>
        </w:tabs>
        <w:ind w:left="6102" w:hanging="360"/>
      </w:pPr>
      <w:rPr>
        <w:rFonts w:ascii="Courier New" w:hAnsi="Courier New" w:cs="Courier New" w:hint="default"/>
      </w:rPr>
    </w:lvl>
    <w:lvl w:ilvl="8" w:tplc="04090005">
      <w:start w:val="1"/>
      <w:numFmt w:val="bullet"/>
      <w:lvlText w:val=""/>
      <w:lvlJc w:val="left"/>
      <w:pPr>
        <w:tabs>
          <w:tab w:val="num" w:pos="6822"/>
        </w:tabs>
        <w:ind w:left="6822" w:hanging="360"/>
      </w:pPr>
      <w:rPr>
        <w:rFonts w:ascii="Wingdings" w:hAnsi="Wingdings" w:cs="Wingdings" w:hint="default"/>
      </w:rPr>
    </w:lvl>
  </w:abstractNum>
  <w:abstractNum w:abstractNumId="28">
    <w:nsid w:val="53813659"/>
    <w:multiLevelType w:val="hybridMultilevel"/>
    <w:tmpl w:val="F0B263F8"/>
    <w:lvl w:ilvl="0" w:tplc="0FBE6494">
      <w:numFmt w:val="bullet"/>
      <w:lvlText w:val="-"/>
      <w:lvlJc w:val="left"/>
      <w:pPr>
        <w:tabs>
          <w:tab w:val="num" w:pos="1080"/>
        </w:tabs>
        <w:ind w:left="1080" w:hanging="360"/>
      </w:pPr>
      <w:rPr>
        <w:rFonts w:ascii="Times New Roman" w:eastAsia="Times New Roman" w:hAnsi="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start w:val="1"/>
      <w:numFmt w:val="bullet"/>
      <w:lvlText w:val=""/>
      <w:lvlJc w:val="left"/>
      <w:pPr>
        <w:tabs>
          <w:tab w:val="num" w:pos="2520"/>
        </w:tabs>
        <w:ind w:left="2520" w:hanging="360"/>
      </w:pPr>
      <w:rPr>
        <w:rFonts w:ascii="Wingdings" w:hAnsi="Wingdings" w:cs="Wingdings" w:hint="default"/>
      </w:rPr>
    </w:lvl>
    <w:lvl w:ilvl="3" w:tplc="0409000F">
      <w:start w:val="1"/>
      <w:numFmt w:val="bullet"/>
      <w:lvlText w:val=""/>
      <w:lvlJc w:val="left"/>
      <w:pPr>
        <w:tabs>
          <w:tab w:val="num" w:pos="3240"/>
        </w:tabs>
        <w:ind w:left="3240" w:hanging="360"/>
      </w:pPr>
      <w:rPr>
        <w:rFonts w:ascii="Symbol" w:hAnsi="Symbol" w:cs="Symbol" w:hint="default"/>
      </w:rPr>
    </w:lvl>
    <w:lvl w:ilvl="4" w:tplc="04090019">
      <w:start w:val="1"/>
      <w:numFmt w:val="bullet"/>
      <w:lvlText w:val="o"/>
      <w:lvlJc w:val="left"/>
      <w:pPr>
        <w:tabs>
          <w:tab w:val="num" w:pos="3960"/>
        </w:tabs>
        <w:ind w:left="3960" w:hanging="360"/>
      </w:pPr>
      <w:rPr>
        <w:rFonts w:ascii="Courier New" w:hAnsi="Courier New" w:cs="Courier New" w:hint="default"/>
      </w:rPr>
    </w:lvl>
    <w:lvl w:ilvl="5" w:tplc="0409001B">
      <w:start w:val="1"/>
      <w:numFmt w:val="bullet"/>
      <w:lvlText w:val=""/>
      <w:lvlJc w:val="left"/>
      <w:pPr>
        <w:tabs>
          <w:tab w:val="num" w:pos="4680"/>
        </w:tabs>
        <w:ind w:left="4680" w:hanging="360"/>
      </w:pPr>
      <w:rPr>
        <w:rFonts w:ascii="Wingdings" w:hAnsi="Wingdings" w:cs="Wingdings" w:hint="default"/>
      </w:rPr>
    </w:lvl>
    <w:lvl w:ilvl="6" w:tplc="0409000F">
      <w:start w:val="1"/>
      <w:numFmt w:val="bullet"/>
      <w:lvlText w:val=""/>
      <w:lvlJc w:val="left"/>
      <w:pPr>
        <w:tabs>
          <w:tab w:val="num" w:pos="5400"/>
        </w:tabs>
        <w:ind w:left="5400" w:hanging="360"/>
      </w:pPr>
      <w:rPr>
        <w:rFonts w:ascii="Symbol" w:hAnsi="Symbol" w:cs="Symbol" w:hint="default"/>
      </w:rPr>
    </w:lvl>
    <w:lvl w:ilvl="7" w:tplc="04090019">
      <w:start w:val="1"/>
      <w:numFmt w:val="bullet"/>
      <w:lvlText w:val="o"/>
      <w:lvlJc w:val="left"/>
      <w:pPr>
        <w:tabs>
          <w:tab w:val="num" w:pos="6120"/>
        </w:tabs>
        <w:ind w:left="6120" w:hanging="360"/>
      </w:pPr>
      <w:rPr>
        <w:rFonts w:ascii="Courier New" w:hAnsi="Courier New" w:cs="Courier New" w:hint="default"/>
      </w:rPr>
    </w:lvl>
    <w:lvl w:ilvl="8" w:tplc="0409001B">
      <w:start w:val="1"/>
      <w:numFmt w:val="bullet"/>
      <w:lvlText w:val=""/>
      <w:lvlJc w:val="left"/>
      <w:pPr>
        <w:tabs>
          <w:tab w:val="num" w:pos="6840"/>
        </w:tabs>
        <w:ind w:left="6840" w:hanging="360"/>
      </w:pPr>
      <w:rPr>
        <w:rFonts w:ascii="Wingdings" w:hAnsi="Wingdings" w:cs="Wingdings" w:hint="default"/>
      </w:rPr>
    </w:lvl>
  </w:abstractNum>
  <w:abstractNum w:abstractNumId="29">
    <w:nsid w:val="55DE6FE1"/>
    <w:multiLevelType w:val="hybridMultilevel"/>
    <w:tmpl w:val="008A08C4"/>
    <w:lvl w:ilvl="0" w:tplc="FFFFFFFF">
      <w:start w:val="1"/>
      <w:numFmt w:val="upperLetter"/>
      <w:lvlText w:val="%1-"/>
      <w:lvlJc w:val="left"/>
      <w:pPr>
        <w:tabs>
          <w:tab w:val="num" w:pos="1095"/>
        </w:tabs>
        <w:ind w:left="1095" w:hanging="375"/>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0">
    <w:nsid w:val="5F907408"/>
    <w:multiLevelType w:val="hybridMultilevel"/>
    <w:tmpl w:val="A4A49C30"/>
    <w:lvl w:ilvl="0" w:tplc="FEFCBA56">
      <w:start w:val="1"/>
      <w:numFmt w:val="upperRoman"/>
      <w:pStyle w:val="ListBullet"/>
      <w:lvlText w:val="%1)"/>
      <w:lvlJc w:val="left"/>
      <w:pPr>
        <w:tabs>
          <w:tab w:val="num" w:pos="1440"/>
        </w:tabs>
        <w:ind w:left="1440" w:hanging="720"/>
      </w:pPr>
      <w:rPr>
        <w:rFonts w:hint="default"/>
      </w:rPr>
    </w:lvl>
    <w:lvl w:ilvl="1" w:tplc="04090003">
      <w:start w:val="1"/>
      <w:numFmt w:val="lowerLetter"/>
      <w:lvlText w:val="%2."/>
      <w:lvlJc w:val="left"/>
      <w:pPr>
        <w:tabs>
          <w:tab w:val="num" w:pos="1800"/>
        </w:tabs>
        <w:ind w:left="1800" w:hanging="360"/>
      </w:pPr>
    </w:lvl>
    <w:lvl w:ilvl="2" w:tplc="04090005">
      <w:start w:val="1"/>
      <w:numFmt w:val="lowerRoman"/>
      <w:lvlText w:val="%3."/>
      <w:lvlJc w:val="right"/>
      <w:pPr>
        <w:tabs>
          <w:tab w:val="num" w:pos="2520"/>
        </w:tabs>
        <w:ind w:left="2520" w:hanging="180"/>
      </w:pPr>
    </w:lvl>
    <w:lvl w:ilvl="3" w:tplc="04090001">
      <w:start w:val="1"/>
      <w:numFmt w:val="decimal"/>
      <w:lvlText w:val="%4."/>
      <w:lvlJc w:val="left"/>
      <w:pPr>
        <w:tabs>
          <w:tab w:val="num" w:pos="3240"/>
        </w:tabs>
        <w:ind w:left="3240" w:hanging="360"/>
      </w:pPr>
    </w:lvl>
    <w:lvl w:ilvl="4" w:tplc="04090003">
      <w:start w:val="1"/>
      <w:numFmt w:val="lowerLetter"/>
      <w:lvlText w:val="%5."/>
      <w:lvlJc w:val="left"/>
      <w:pPr>
        <w:tabs>
          <w:tab w:val="num" w:pos="3960"/>
        </w:tabs>
        <w:ind w:left="3960" w:hanging="360"/>
      </w:pPr>
    </w:lvl>
    <w:lvl w:ilvl="5" w:tplc="04090005">
      <w:start w:val="1"/>
      <w:numFmt w:val="lowerRoman"/>
      <w:lvlText w:val="%6."/>
      <w:lvlJc w:val="right"/>
      <w:pPr>
        <w:tabs>
          <w:tab w:val="num" w:pos="4680"/>
        </w:tabs>
        <w:ind w:left="4680" w:hanging="180"/>
      </w:pPr>
    </w:lvl>
    <w:lvl w:ilvl="6" w:tplc="04090001">
      <w:start w:val="1"/>
      <w:numFmt w:val="decimal"/>
      <w:lvlText w:val="%7."/>
      <w:lvlJc w:val="left"/>
      <w:pPr>
        <w:tabs>
          <w:tab w:val="num" w:pos="5400"/>
        </w:tabs>
        <w:ind w:left="5400" w:hanging="360"/>
      </w:pPr>
    </w:lvl>
    <w:lvl w:ilvl="7" w:tplc="04090003">
      <w:start w:val="1"/>
      <w:numFmt w:val="lowerLetter"/>
      <w:lvlText w:val="%8."/>
      <w:lvlJc w:val="left"/>
      <w:pPr>
        <w:tabs>
          <w:tab w:val="num" w:pos="6120"/>
        </w:tabs>
        <w:ind w:left="6120" w:hanging="360"/>
      </w:pPr>
    </w:lvl>
    <w:lvl w:ilvl="8" w:tplc="04090005">
      <w:start w:val="1"/>
      <w:numFmt w:val="lowerRoman"/>
      <w:lvlText w:val="%9."/>
      <w:lvlJc w:val="right"/>
      <w:pPr>
        <w:tabs>
          <w:tab w:val="num" w:pos="6840"/>
        </w:tabs>
        <w:ind w:left="6840" w:hanging="180"/>
      </w:pPr>
    </w:lvl>
  </w:abstractNum>
  <w:abstractNum w:abstractNumId="31">
    <w:nsid w:val="60224DA7"/>
    <w:multiLevelType w:val="hybridMultilevel"/>
    <w:tmpl w:val="81C4D2BC"/>
    <w:lvl w:ilvl="0" w:tplc="FFFFFFFF">
      <w:start w:val="1"/>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abstractNum w:abstractNumId="32">
    <w:nsid w:val="63A86A56"/>
    <w:multiLevelType w:val="hybridMultilevel"/>
    <w:tmpl w:val="7286F132"/>
    <w:lvl w:ilvl="0" w:tplc="D3EA692E">
      <w:start w:val="2"/>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660F20A2"/>
    <w:multiLevelType w:val="hybridMultilevel"/>
    <w:tmpl w:val="011290DC"/>
    <w:lvl w:ilvl="0" w:tplc="B34E6DBA">
      <w:start w:val="1"/>
      <w:numFmt w:val="bullet"/>
      <w:pStyle w:val="ListBullet4"/>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4">
    <w:nsid w:val="66353A72"/>
    <w:multiLevelType w:val="hybridMultilevel"/>
    <w:tmpl w:val="89588F48"/>
    <w:lvl w:ilvl="0" w:tplc="FFFFFFFF">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abstractNum w:abstractNumId="35">
    <w:nsid w:val="675A35DD"/>
    <w:multiLevelType w:val="hybridMultilevel"/>
    <w:tmpl w:val="D902ACB0"/>
    <w:lvl w:ilvl="0" w:tplc="131C8AE4">
      <w:start w:val="6"/>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6">
    <w:nsid w:val="72265C66"/>
    <w:multiLevelType w:val="hybridMultilevel"/>
    <w:tmpl w:val="38A69A52"/>
    <w:lvl w:ilvl="0" w:tplc="42EA74E0">
      <w:start w:val="2"/>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nsid w:val="767F40E0"/>
    <w:multiLevelType w:val="hybridMultilevel"/>
    <w:tmpl w:val="E7BE0710"/>
    <w:lvl w:ilvl="0" w:tplc="FAA8899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689480B"/>
    <w:multiLevelType w:val="hybridMultilevel"/>
    <w:tmpl w:val="D8D4CDCC"/>
    <w:lvl w:ilvl="0" w:tplc="DA22097E">
      <w:start w:val="1"/>
      <w:numFmt w:val="bullet"/>
      <w:lvlText w:val="-"/>
      <w:lvlJc w:val="left"/>
      <w:pPr>
        <w:tabs>
          <w:tab w:val="num" w:pos="1080"/>
        </w:tabs>
        <w:ind w:left="1080" w:hanging="360"/>
      </w:pPr>
      <w:rPr>
        <w:rFonts w:ascii="Times New Roman" w:eastAsia="Times New Roman" w:hAnsi="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start w:val="1"/>
      <w:numFmt w:val="bullet"/>
      <w:lvlText w:val=""/>
      <w:lvlJc w:val="left"/>
      <w:pPr>
        <w:tabs>
          <w:tab w:val="num" w:pos="2520"/>
        </w:tabs>
        <w:ind w:left="2520" w:hanging="360"/>
      </w:pPr>
      <w:rPr>
        <w:rFonts w:ascii="Wingdings" w:hAnsi="Wingdings" w:cs="Wingdings" w:hint="default"/>
      </w:rPr>
    </w:lvl>
    <w:lvl w:ilvl="3" w:tplc="0409000F">
      <w:start w:val="1"/>
      <w:numFmt w:val="bullet"/>
      <w:lvlText w:val=""/>
      <w:lvlJc w:val="left"/>
      <w:pPr>
        <w:tabs>
          <w:tab w:val="num" w:pos="3240"/>
        </w:tabs>
        <w:ind w:left="3240" w:hanging="360"/>
      </w:pPr>
      <w:rPr>
        <w:rFonts w:ascii="Symbol" w:hAnsi="Symbol" w:cs="Symbol" w:hint="default"/>
      </w:rPr>
    </w:lvl>
    <w:lvl w:ilvl="4" w:tplc="04090019">
      <w:start w:val="1"/>
      <w:numFmt w:val="bullet"/>
      <w:lvlText w:val="o"/>
      <w:lvlJc w:val="left"/>
      <w:pPr>
        <w:tabs>
          <w:tab w:val="num" w:pos="3960"/>
        </w:tabs>
        <w:ind w:left="3960" w:hanging="360"/>
      </w:pPr>
      <w:rPr>
        <w:rFonts w:ascii="Courier New" w:hAnsi="Courier New" w:cs="Courier New" w:hint="default"/>
      </w:rPr>
    </w:lvl>
    <w:lvl w:ilvl="5" w:tplc="0409001B">
      <w:start w:val="1"/>
      <w:numFmt w:val="bullet"/>
      <w:lvlText w:val=""/>
      <w:lvlJc w:val="left"/>
      <w:pPr>
        <w:tabs>
          <w:tab w:val="num" w:pos="4680"/>
        </w:tabs>
        <w:ind w:left="4680" w:hanging="360"/>
      </w:pPr>
      <w:rPr>
        <w:rFonts w:ascii="Wingdings" w:hAnsi="Wingdings" w:cs="Wingdings" w:hint="default"/>
      </w:rPr>
    </w:lvl>
    <w:lvl w:ilvl="6" w:tplc="0409000F">
      <w:start w:val="1"/>
      <w:numFmt w:val="bullet"/>
      <w:lvlText w:val=""/>
      <w:lvlJc w:val="left"/>
      <w:pPr>
        <w:tabs>
          <w:tab w:val="num" w:pos="5400"/>
        </w:tabs>
        <w:ind w:left="5400" w:hanging="360"/>
      </w:pPr>
      <w:rPr>
        <w:rFonts w:ascii="Symbol" w:hAnsi="Symbol" w:cs="Symbol" w:hint="default"/>
      </w:rPr>
    </w:lvl>
    <w:lvl w:ilvl="7" w:tplc="04090019">
      <w:start w:val="1"/>
      <w:numFmt w:val="bullet"/>
      <w:lvlText w:val="o"/>
      <w:lvlJc w:val="left"/>
      <w:pPr>
        <w:tabs>
          <w:tab w:val="num" w:pos="6120"/>
        </w:tabs>
        <w:ind w:left="6120" w:hanging="360"/>
      </w:pPr>
      <w:rPr>
        <w:rFonts w:ascii="Courier New" w:hAnsi="Courier New" w:cs="Courier New" w:hint="default"/>
      </w:rPr>
    </w:lvl>
    <w:lvl w:ilvl="8" w:tplc="0409001B">
      <w:start w:val="1"/>
      <w:numFmt w:val="bullet"/>
      <w:lvlText w:val=""/>
      <w:lvlJc w:val="left"/>
      <w:pPr>
        <w:tabs>
          <w:tab w:val="num" w:pos="6840"/>
        </w:tabs>
        <w:ind w:left="6840" w:hanging="360"/>
      </w:pPr>
      <w:rPr>
        <w:rFonts w:ascii="Wingdings" w:hAnsi="Wingdings" w:cs="Wingdings" w:hint="default"/>
      </w:rPr>
    </w:lvl>
  </w:abstractNum>
  <w:abstractNum w:abstractNumId="39">
    <w:nsid w:val="76EC0D08"/>
    <w:multiLevelType w:val="hybridMultilevel"/>
    <w:tmpl w:val="09C67332"/>
    <w:lvl w:ilvl="0" w:tplc="93E4077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nsid w:val="791729EC"/>
    <w:multiLevelType w:val="hybridMultilevel"/>
    <w:tmpl w:val="DB468C32"/>
    <w:lvl w:ilvl="0" w:tplc="90DAA6CE">
      <w:start w:val="3"/>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nsid w:val="79905874"/>
    <w:multiLevelType w:val="hybridMultilevel"/>
    <w:tmpl w:val="5AB89B54"/>
    <w:lvl w:ilvl="0" w:tplc="FFFFFFFF">
      <w:start w:val="5"/>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30"/>
  </w:num>
  <w:num w:numId="10">
    <w:abstractNumId w:val="18"/>
  </w:num>
  <w:num w:numId="11">
    <w:abstractNumId w:val="29"/>
  </w:num>
  <w:num w:numId="12">
    <w:abstractNumId w:val="33"/>
  </w:num>
  <w:num w:numId="13">
    <w:abstractNumId w:val="38"/>
  </w:num>
  <w:num w:numId="14">
    <w:abstractNumId w:val="31"/>
  </w:num>
  <w:num w:numId="15">
    <w:abstractNumId w:val="25"/>
  </w:num>
  <w:num w:numId="16">
    <w:abstractNumId w:val="41"/>
  </w:num>
  <w:num w:numId="17">
    <w:abstractNumId w:val="22"/>
  </w:num>
  <w:num w:numId="18">
    <w:abstractNumId w:val="34"/>
  </w:num>
  <w:num w:numId="19">
    <w:abstractNumId w:val="11"/>
  </w:num>
  <w:num w:numId="20">
    <w:abstractNumId w:val="23"/>
  </w:num>
  <w:num w:numId="21">
    <w:abstractNumId w:val="28"/>
  </w:num>
  <w:num w:numId="22">
    <w:abstractNumId w:val="9"/>
  </w:num>
  <w:num w:numId="23">
    <w:abstractNumId w:val="12"/>
  </w:num>
  <w:num w:numId="24">
    <w:abstractNumId w:val="19"/>
  </w:num>
  <w:num w:numId="25">
    <w:abstractNumId w:val="6"/>
  </w:num>
  <w:num w:numId="26">
    <w:abstractNumId w:val="7"/>
  </w:num>
  <w:num w:numId="27">
    <w:abstractNumId w:val="27"/>
  </w:num>
  <w:num w:numId="28">
    <w:abstractNumId w:val="26"/>
  </w:num>
  <w:num w:numId="29">
    <w:abstractNumId w:val="5"/>
  </w:num>
  <w:num w:numId="30">
    <w:abstractNumId w:val="8"/>
  </w:num>
  <w:num w:numId="31">
    <w:abstractNumId w:val="14"/>
  </w:num>
  <w:num w:numId="32">
    <w:abstractNumId w:val="35"/>
  </w:num>
  <w:num w:numId="33">
    <w:abstractNumId w:val="4"/>
  </w:num>
  <w:num w:numId="34">
    <w:abstractNumId w:val="24"/>
  </w:num>
  <w:num w:numId="35">
    <w:abstractNumId w:val="40"/>
  </w:num>
  <w:num w:numId="36">
    <w:abstractNumId w:val="20"/>
  </w:num>
  <w:num w:numId="37">
    <w:abstractNumId w:val="15"/>
  </w:num>
  <w:num w:numId="38">
    <w:abstractNumId w:val="39"/>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16"/>
  </w:num>
  <w:num w:numId="42">
    <w:abstractNumId w:val="37"/>
  </w:num>
  <w:num w:numId="43">
    <w:abstractNumId w:val="10"/>
  </w:num>
  <w:num w:numId="44">
    <w:abstractNumId w:val="17"/>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defaultTabStop w:val="720"/>
  <w:doNotHyphenateCaps/>
  <w:drawingGridHorizontalSpacing w:val="11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5F7"/>
    <w:rsid w:val="00000017"/>
    <w:rsid w:val="0000002B"/>
    <w:rsid w:val="000004C2"/>
    <w:rsid w:val="000005AD"/>
    <w:rsid w:val="000006EE"/>
    <w:rsid w:val="00000787"/>
    <w:rsid w:val="0000098A"/>
    <w:rsid w:val="00001048"/>
    <w:rsid w:val="0000117B"/>
    <w:rsid w:val="000012F9"/>
    <w:rsid w:val="00001872"/>
    <w:rsid w:val="000019DC"/>
    <w:rsid w:val="00001B5A"/>
    <w:rsid w:val="00001B93"/>
    <w:rsid w:val="00001EC1"/>
    <w:rsid w:val="000028BE"/>
    <w:rsid w:val="0000311F"/>
    <w:rsid w:val="00003298"/>
    <w:rsid w:val="00004424"/>
    <w:rsid w:val="000044CB"/>
    <w:rsid w:val="0000453A"/>
    <w:rsid w:val="0000493F"/>
    <w:rsid w:val="00004D9D"/>
    <w:rsid w:val="00004FAA"/>
    <w:rsid w:val="0000561D"/>
    <w:rsid w:val="000057AA"/>
    <w:rsid w:val="000064A3"/>
    <w:rsid w:val="00006CF6"/>
    <w:rsid w:val="000072C2"/>
    <w:rsid w:val="0000759D"/>
    <w:rsid w:val="00007C9B"/>
    <w:rsid w:val="00010911"/>
    <w:rsid w:val="00010E45"/>
    <w:rsid w:val="00011109"/>
    <w:rsid w:val="000114BC"/>
    <w:rsid w:val="000118F6"/>
    <w:rsid w:val="000126CE"/>
    <w:rsid w:val="00012DDC"/>
    <w:rsid w:val="000130DB"/>
    <w:rsid w:val="0001339C"/>
    <w:rsid w:val="00013500"/>
    <w:rsid w:val="0001415F"/>
    <w:rsid w:val="00014296"/>
    <w:rsid w:val="000142F3"/>
    <w:rsid w:val="000147F1"/>
    <w:rsid w:val="000149BE"/>
    <w:rsid w:val="00015311"/>
    <w:rsid w:val="0001553D"/>
    <w:rsid w:val="00015923"/>
    <w:rsid w:val="00015B6C"/>
    <w:rsid w:val="000165CA"/>
    <w:rsid w:val="00016760"/>
    <w:rsid w:val="00016A20"/>
    <w:rsid w:val="00017035"/>
    <w:rsid w:val="00017EA1"/>
    <w:rsid w:val="00020377"/>
    <w:rsid w:val="0002065C"/>
    <w:rsid w:val="00020EAF"/>
    <w:rsid w:val="000213BA"/>
    <w:rsid w:val="0002266A"/>
    <w:rsid w:val="00022B05"/>
    <w:rsid w:val="00022B5E"/>
    <w:rsid w:val="00022BEF"/>
    <w:rsid w:val="000231DE"/>
    <w:rsid w:val="00023798"/>
    <w:rsid w:val="0002384A"/>
    <w:rsid w:val="00023A93"/>
    <w:rsid w:val="0002550E"/>
    <w:rsid w:val="000259B1"/>
    <w:rsid w:val="00026021"/>
    <w:rsid w:val="00026A6B"/>
    <w:rsid w:val="00026B91"/>
    <w:rsid w:val="00026E25"/>
    <w:rsid w:val="00027298"/>
    <w:rsid w:val="0002736F"/>
    <w:rsid w:val="0002738C"/>
    <w:rsid w:val="00030096"/>
    <w:rsid w:val="00030330"/>
    <w:rsid w:val="000306BC"/>
    <w:rsid w:val="00031004"/>
    <w:rsid w:val="00031788"/>
    <w:rsid w:val="0003186F"/>
    <w:rsid w:val="00031FA6"/>
    <w:rsid w:val="00032036"/>
    <w:rsid w:val="00032038"/>
    <w:rsid w:val="0003206B"/>
    <w:rsid w:val="00032854"/>
    <w:rsid w:val="000340BA"/>
    <w:rsid w:val="00034A98"/>
    <w:rsid w:val="000356E5"/>
    <w:rsid w:val="00036391"/>
    <w:rsid w:val="00036757"/>
    <w:rsid w:val="00036ACC"/>
    <w:rsid w:val="00036EFB"/>
    <w:rsid w:val="0003784D"/>
    <w:rsid w:val="00037C3E"/>
    <w:rsid w:val="00040076"/>
    <w:rsid w:val="00040236"/>
    <w:rsid w:val="000407ED"/>
    <w:rsid w:val="00040829"/>
    <w:rsid w:val="0004085D"/>
    <w:rsid w:val="00040AC2"/>
    <w:rsid w:val="00041570"/>
    <w:rsid w:val="000416D3"/>
    <w:rsid w:val="00041C2C"/>
    <w:rsid w:val="00042687"/>
    <w:rsid w:val="00042A81"/>
    <w:rsid w:val="00042C44"/>
    <w:rsid w:val="00042D28"/>
    <w:rsid w:val="000435DA"/>
    <w:rsid w:val="00043F86"/>
    <w:rsid w:val="0004445D"/>
    <w:rsid w:val="0004482C"/>
    <w:rsid w:val="00044BE2"/>
    <w:rsid w:val="000457A9"/>
    <w:rsid w:val="000459D8"/>
    <w:rsid w:val="00045FAD"/>
    <w:rsid w:val="0004628C"/>
    <w:rsid w:val="000463DC"/>
    <w:rsid w:val="00046430"/>
    <w:rsid w:val="00046D7D"/>
    <w:rsid w:val="00046FB7"/>
    <w:rsid w:val="00047312"/>
    <w:rsid w:val="00047526"/>
    <w:rsid w:val="00047556"/>
    <w:rsid w:val="0004762B"/>
    <w:rsid w:val="00050125"/>
    <w:rsid w:val="0005086F"/>
    <w:rsid w:val="00050BD0"/>
    <w:rsid w:val="00050DF3"/>
    <w:rsid w:val="0005188F"/>
    <w:rsid w:val="0005255A"/>
    <w:rsid w:val="00052573"/>
    <w:rsid w:val="00052B0B"/>
    <w:rsid w:val="00053255"/>
    <w:rsid w:val="00054603"/>
    <w:rsid w:val="00054917"/>
    <w:rsid w:val="0005497B"/>
    <w:rsid w:val="00054ACC"/>
    <w:rsid w:val="000554CA"/>
    <w:rsid w:val="0005646D"/>
    <w:rsid w:val="000564E0"/>
    <w:rsid w:val="0005673D"/>
    <w:rsid w:val="00056A1C"/>
    <w:rsid w:val="00057267"/>
    <w:rsid w:val="00057AFE"/>
    <w:rsid w:val="00057C4F"/>
    <w:rsid w:val="00057EFC"/>
    <w:rsid w:val="00057F87"/>
    <w:rsid w:val="00060DD5"/>
    <w:rsid w:val="000612C9"/>
    <w:rsid w:val="00061393"/>
    <w:rsid w:val="00062236"/>
    <w:rsid w:val="000622E0"/>
    <w:rsid w:val="000622E6"/>
    <w:rsid w:val="00062553"/>
    <w:rsid w:val="0006272C"/>
    <w:rsid w:val="000628EC"/>
    <w:rsid w:val="00063298"/>
    <w:rsid w:val="0006356E"/>
    <w:rsid w:val="00063E77"/>
    <w:rsid w:val="00064445"/>
    <w:rsid w:val="000647D3"/>
    <w:rsid w:val="0006484A"/>
    <w:rsid w:val="00064B5E"/>
    <w:rsid w:val="00065B35"/>
    <w:rsid w:val="00067E59"/>
    <w:rsid w:val="000709BF"/>
    <w:rsid w:val="00070D50"/>
    <w:rsid w:val="00070F91"/>
    <w:rsid w:val="000715BA"/>
    <w:rsid w:val="0007170B"/>
    <w:rsid w:val="0007195D"/>
    <w:rsid w:val="00072A0A"/>
    <w:rsid w:val="0007340F"/>
    <w:rsid w:val="000734F2"/>
    <w:rsid w:val="0007365C"/>
    <w:rsid w:val="000738FF"/>
    <w:rsid w:val="00073B42"/>
    <w:rsid w:val="00073E56"/>
    <w:rsid w:val="00073F2F"/>
    <w:rsid w:val="00074117"/>
    <w:rsid w:val="0007418F"/>
    <w:rsid w:val="00074436"/>
    <w:rsid w:val="00074464"/>
    <w:rsid w:val="000749EC"/>
    <w:rsid w:val="00074F54"/>
    <w:rsid w:val="00075686"/>
    <w:rsid w:val="00075DD6"/>
    <w:rsid w:val="00075EEF"/>
    <w:rsid w:val="0007636D"/>
    <w:rsid w:val="0007641C"/>
    <w:rsid w:val="0007713E"/>
    <w:rsid w:val="00077207"/>
    <w:rsid w:val="000775F1"/>
    <w:rsid w:val="000779FC"/>
    <w:rsid w:val="00077DC1"/>
    <w:rsid w:val="000802BD"/>
    <w:rsid w:val="0008135F"/>
    <w:rsid w:val="000819F5"/>
    <w:rsid w:val="00081ADD"/>
    <w:rsid w:val="00081FD9"/>
    <w:rsid w:val="00082264"/>
    <w:rsid w:val="0008269D"/>
    <w:rsid w:val="000829D7"/>
    <w:rsid w:val="000833C2"/>
    <w:rsid w:val="0008345B"/>
    <w:rsid w:val="00083619"/>
    <w:rsid w:val="00083783"/>
    <w:rsid w:val="000841FF"/>
    <w:rsid w:val="0008438E"/>
    <w:rsid w:val="0008440D"/>
    <w:rsid w:val="0008469D"/>
    <w:rsid w:val="00086533"/>
    <w:rsid w:val="00086C15"/>
    <w:rsid w:val="00086CBC"/>
    <w:rsid w:val="00087219"/>
    <w:rsid w:val="000875A7"/>
    <w:rsid w:val="000878B8"/>
    <w:rsid w:val="00087989"/>
    <w:rsid w:val="0009005F"/>
    <w:rsid w:val="000902BC"/>
    <w:rsid w:val="00090797"/>
    <w:rsid w:val="0009103D"/>
    <w:rsid w:val="00091585"/>
    <w:rsid w:val="000922C1"/>
    <w:rsid w:val="000928FC"/>
    <w:rsid w:val="00093453"/>
    <w:rsid w:val="0009369C"/>
    <w:rsid w:val="0009390D"/>
    <w:rsid w:val="00093D36"/>
    <w:rsid w:val="000942C5"/>
    <w:rsid w:val="000942E0"/>
    <w:rsid w:val="0009467C"/>
    <w:rsid w:val="00094991"/>
    <w:rsid w:val="000960DA"/>
    <w:rsid w:val="0009750A"/>
    <w:rsid w:val="00097592"/>
    <w:rsid w:val="00097819"/>
    <w:rsid w:val="000A00BB"/>
    <w:rsid w:val="000A0460"/>
    <w:rsid w:val="000A05E8"/>
    <w:rsid w:val="000A0743"/>
    <w:rsid w:val="000A0D30"/>
    <w:rsid w:val="000A1975"/>
    <w:rsid w:val="000A2328"/>
    <w:rsid w:val="000A3212"/>
    <w:rsid w:val="000A4150"/>
    <w:rsid w:val="000A48B9"/>
    <w:rsid w:val="000A4935"/>
    <w:rsid w:val="000A4AA2"/>
    <w:rsid w:val="000A5057"/>
    <w:rsid w:val="000A5C52"/>
    <w:rsid w:val="000A5CC3"/>
    <w:rsid w:val="000A5D97"/>
    <w:rsid w:val="000A6B25"/>
    <w:rsid w:val="000A6D77"/>
    <w:rsid w:val="000A73EF"/>
    <w:rsid w:val="000B05A0"/>
    <w:rsid w:val="000B0E83"/>
    <w:rsid w:val="000B15C4"/>
    <w:rsid w:val="000B28A1"/>
    <w:rsid w:val="000B2D64"/>
    <w:rsid w:val="000B2F01"/>
    <w:rsid w:val="000B30AE"/>
    <w:rsid w:val="000B3545"/>
    <w:rsid w:val="000B3822"/>
    <w:rsid w:val="000B3B1E"/>
    <w:rsid w:val="000B4201"/>
    <w:rsid w:val="000B440A"/>
    <w:rsid w:val="000B5A71"/>
    <w:rsid w:val="000B5AA9"/>
    <w:rsid w:val="000B61EC"/>
    <w:rsid w:val="000B6502"/>
    <w:rsid w:val="000B6A81"/>
    <w:rsid w:val="000B6EAA"/>
    <w:rsid w:val="000B7107"/>
    <w:rsid w:val="000B7E6B"/>
    <w:rsid w:val="000C028F"/>
    <w:rsid w:val="000C0FEA"/>
    <w:rsid w:val="000C109D"/>
    <w:rsid w:val="000C1280"/>
    <w:rsid w:val="000C12AA"/>
    <w:rsid w:val="000C16D0"/>
    <w:rsid w:val="000C193C"/>
    <w:rsid w:val="000C254F"/>
    <w:rsid w:val="000C2814"/>
    <w:rsid w:val="000C2B94"/>
    <w:rsid w:val="000C2BE5"/>
    <w:rsid w:val="000C2F71"/>
    <w:rsid w:val="000C30C4"/>
    <w:rsid w:val="000C33A9"/>
    <w:rsid w:val="000C3F92"/>
    <w:rsid w:val="000C4462"/>
    <w:rsid w:val="000C4BB0"/>
    <w:rsid w:val="000C4BB1"/>
    <w:rsid w:val="000C4C90"/>
    <w:rsid w:val="000C5461"/>
    <w:rsid w:val="000C559F"/>
    <w:rsid w:val="000C5CE0"/>
    <w:rsid w:val="000C6AC8"/>
    <w:rsid w:val="000C7370"/>
    <w:rsid w:val="000C76B7"/>
    <w:rsid w:val="000D00BC"/>
    <w:rsid w:val="000D084C"/>
    <w:rsid w:val="000D0DBA"/>
    <w:rsid w:val="000D0E47"/>
    <w:rsid w:val="000D117B"/>
    <w:rsid w:val="000D18EA"/>
    <w:rsid w:val="000D1BC0"/>
    <w:rsid w:val="000D22C8"/>
    <w:rsid w:val="000D32CA"/>
    <w:rsid w:val="000D4DD6"/>
    <w:rsid w:val="000D545F"/>
    <w:rsid w:val="000D555B"/>
    <w:rsid w:val="000D5578"/>
    <w:rsid w:val="000D58F2"/>
    <w:rsid w:val="000D5A92"/>
    <w:rsid w:val="000D5D1E"/>
    <w:rsid w:val="000D6E61"/>
    <w:rsid w:val="000D70B4"/>
    <w:rsid w:val="000D7261"/>
    <w:rsid w:val="000D7328"/>
    <w:rsid w:val="000D7431"/>
    <w:rsid w:val="000D7482"/>
    <w:rsid w:val="000E0188"/>
    <w:rsid w:val="000E032B"/>
    <w:rsid w:val="000E07E3"/>
    <w:rsid w:val="000E0A95"/>
    <w:rsid w:val="000E0B2A"/>
    <w:rsid w:val="000E0F8E"/>
    <w:rsid w:val="000E105B"/>
    <w:rsid w:val="000E1951"/>
    <w:rsid w:val="000E1A46"/>
    <w:rsid w:val="000E26B4"/>
    <w:rsid w:val="000E2962"/>
    <w:rsid w:val="000E2E52"/>
    <w:rsid w:val="000E3028"/>
    <w:rsid w:val="000E409A"/>
    <w:rsid w:val="000E478B"/>
    <w:rsid w:val="000E47F1"/>
    <w:rsid w:val="000E4EDC"/>
    <w:rsid w:val="000E530C"/>
    <w:rsid w:val="000E53EB"/>
    <w:rsid w:val="000E5491"/>
    <w:rsid w:val="000E5575"/>
    <w:rsid w:val="000E57D7"/>
    <w:rsid w:val="000E5E44"/>
    <w:rsid w:val="000E62B3"/>
    <w:rsid w:val="000E6987"/>
    <w:rsid w:val="000E73D5"/>
    <w:rsid w:val="000E790A"/>
    <w:rsid w:val="000E7A09"/>
    <w:rsid w:val="000E7D93"/>
    <w:rsid w:val="000F0147"/>
    <w:rsid w:val="000F0317"/>
    <w:rsid w:val="000F06A3"/>
    <w:rsid w:val="000F06F8"/>
    <w:rsid w:val="000F0AB5"/>
    <w:rsid w:val="000F0F10"/>
    <w:rsid w:val="000F20D2"/>
    <w:rsid w:val="000F24E2"/>
    <w:rsid w:val="000F26EF"/>
    <w:rsid w:val="000F2C4B"/>
    <w:rsid w:val="000F3796"/>
    <w:rsid w:val="000F37C2"/>
    <w:rsid w:val="000F3D2E"/>
    <w:rsid w:val="000F3D99"/>
    <w:rsid w:val="000F446B"/>
    <w:rsid w:val="000F459F"/>
    <w:rsid w:val="000F48A6"/>
    <w:rsid w:val="000F4BAB"/>
    <w:rsid w:val="000F4D21"/>
    <w:rsid w:val="000F4F86"/>
    <w:rsid w:val="000F5022"/>
    <w:rsid w:val="000F5259"/>
    <w:rsid w:val="000F583F"/>
    <w:rsid w:val="000F5A52"/>
    <w:rsid w:val="000F6706"/>
    <w:rsid w:val="000F6947"/>
    <w:rsid w:val="000F6CED"/>
    <w:rsid w:val="000F733B"/>
    <w:rsid w:val="001002B5"/>
    <w:rsid w:val="00100AE5"/>
    <w:rsid w:val="00100CEA"/>
    <w:rsid w:val="00100EE1"/>
    <w:rsid w:val="0010136F"/>
    <w:rsid w:val="00102339"/>
    <w:rsid w:val="0010233E"/>
    <w:rsid w:val="00102569"/>
    <w:rsid w:val="001025D2"/>
    <w:rsid w:val="001030DB"/>
    <w:rsid w:val="0010381C"/>
    <w:rsid w:val="00103B88"/>
    <w:rsid w:val="00104107"/>
    <w:rsid w:val="001042C3"/>
    <w:rsid w:val="00104D97"/>
    <w:rsid w:val="001052E1"/>
    <w:rsid w:val="0010613C"/>
    <w:rsid w:val="00107529"/>
    <w:rsid w:val="001076C5"/>
    <w:rsid w:val="00110B94"/>
    <w:rsid w:val="00110E95"/>
    <w:rsid w:val="00110F0B"/>
    <w:rsid w:val="0011105B"/>
    <w:rsid w:val="001112E1"/>
    <w:rsid w:val="001113FA"/>
    <w:rsid w:val="001116A5"/>
    <w:rsid w:val="00111A48"/>
    <w:rsid w:val="00111B32"/>
    <w:rsid w:val="00112BE9"/>
    <w:rsid w:val="0011325B"/>
    <w:rsid w:val="001135E3"/>
    <w:rsid w:val="00113891"/>
    <w:rsid w:val="00113953"/>
    <w:rsid w:val="00114124"/>
    <w:rsid w:val="00114444"/>
    <w:rsid w:val="00114805"/>
    <w:rsid w:val="00115148"/>
    <w:rsid w:val="001154CA"/>
    <w:rsid w:val="00115AF8"/>
    <w:rsid w:val="00115ECE"/>
    <w:rsid w:val="00115F95"/>
    <w:rsid w:val="001167C7"/>
    <w:rsid w:val="00116847"/>
    <w:rsid w:val="00116B30"/>
    <w:rsid w:val="001177FA"/>
    <w:rsid w:val="0011793E"/>
    <w:rsid w:val="00117CB5"/>
    <w:rsid w:val="00117DF5"/>
    <w:rsid w:val="001204DC"/>
    <w:rsid w:val="00120BDF"/>
    <w:rsid w:val="001210E8"/>
    <w:rsid w:val="00122045"/>
    <w:rsid w:val="0012253E"/>
    <w:rsid w:val="00123754"/>
    <w:rsid w:val="00123DCA"/>
    <w:rsid w:val="00124006"/>
    <w:rsid w:val="001249E6"/>
    <w:rsid w:val="00124AE6"/>
    <w:rsid w:val="00124C7E"/>
    <w:rsid w:val="001253A1"/>
    <w:rsid w:val="00125803"/>
    <w:rsid w:val="00125A00"/>
    <w:rsid w:val="0012625D"/>
    <w:rsid w:val="00126BBC"/>
    <w:rsid w:val="001271E6"/>
    <w:rsid w:val="001273DD"/>
    <w:rsid w:val="0013009D"/>
    <w:rsid w:val="00130A2C"/>
    <w:rsid w:val="00131498"/>
    <w:rsid w:val="001325E8"/>
    <w:rsid w:val="00132E5B"/>
    <w:rsid w:val="00132FB5"/>
    <w:rsid w:val="00133281"/>
    <w:rsid w:val="00134170"/>
    <w:rsid w:val="00135FC7"/>
    <w:rsid w:val="00135FD9"/>
    <w:rsid w:val="00137185"/>
    <w:rsid w:val="001400FD"/>
    <w:rsid w:val="00140799"/>
    <w:rsid w:val="001407CC"/>
    <w:rsid w:val="00140D88"/>
    <w:rsid w:val="00141F16"/>
    <w:rsid w:val="001427D4"/>
    <w:rsid w:val="00142C5A"/>
    <w:rsid w:val="001432FB"/>
    <w:rsid w:val="00143B59"/>
    <w:rsid w:val="00143E5F"/>
    <w:rsid w:val="00143FF6"/>
    <w:rsid w:val="00144510"/>
    <w:rsid w:val="00144F81"/>
    <w:rsid w:val="00145AE8"/>
    <w:rsid w:val="00145BF5"/>
    <w:rsid w:val="00145EC3"/>
    <w:rsid w:val="0014639A"/>
    <w:rsid w:val="00146647"/>
    <w:rsid w:val="00146919"/>
    <w:rsid w:val="001469AE"/>
    <w:rsid w:val="00146AD4"/>
    <w:rsid w:val="00147E20"/>
    <w:rsid w:val="00147E21"/>
    <w:rsid w:val="001506A5"/>
    <w:rsid w:val="001506FB"/>
    <w:rsid w:val="001516A8"/>
    <w:rsid w:val="00152172"/>
    <w:rsid w:val="0015244B"/>
    <w:rsid w:val="001525B1"/>
    <w:rsid w:val="00152635"/>
    <w:rsid w:val="001526FB"/>
    <w:rsid w:val="0015298E"/>
    <w:rsid w:val="00152A34"/>
    <w:rsid w:val="0015304F"/>
    <w:rsid w:val="001530E2"/>
    <w:rsid w:val="001534BF"/>
    <w:rsid w:val="00153C41"/>
    <w:rsid w:val="0015413B"/>
    <w:rsid w:val="001543B4"/>
    <w:rsid w:val="0015494B"/>
    <w:rsid w:val="00154A1B"/>
    <w:rsid w:val="00154BEC"/>
    <w:rsid w:val="00155A3A"/>
    <w:rsid w:val="00155FF8"/>
    <w:rsid w:val="001561FE"/>
    <w:rsid w:val="001571B2"/>
    <w:rsid w:val="001571F8"/>
    <w:rsid w:val="001573C2"/>
    <w:rsid w:val="0016015F"/>
    <w:rsid w:val="0016086F"/>
    <w:rsid w:val="00160B86"/>
    <w:rsid w:val="001610D8"/>
    <w:rsid w:val="00161504"/>
    <w:rsid w:val="001623CE"/>
    <w:rsid w:val="001629C0"/>
    <w:rsid w:val="00162DFC"/>
    <w:rsid w:val="0016308A"/>
    <w:rsid w:val="0016319F"/>
    <w:rsid w:val="00163202"/>
    <w:rsid w:val="0016329F"/>
    <w:rsid w:val="00163725"/>
    <w:rsid w:val="00163889"/>
    <w:rsid w:val="001640D9"/>
    <w:rsid w:val="0016430F"/>
    <w:rsid w:val="001648B7"/>
    <w:rsid w:val="0016572F"/>
    <w:rsid w:val="001667EA"/>
    <w:rsid w:val="0016709D"/>
    <w:rsid w:val="00167639"/>
    <w:rsid w:val="0016778C"/>
    <w:rsid w:val="001677B0"/>
    <w:rsid w:val="001677BA"/>
    <w:rsid w:val="00167972"/>
    <w:rsid w:val="00170A08"/>
    <w:rsid w:val="00170A5D"/>
    <w:rsid w:val="00171172"/>
    <w:rsid w:val="001711E7"/>
    <w:rsid w:val="001716AC"/>
    <w:rsid w:val="001716F3"/>
    <w:rsid w:val="00171862"/>
    <w:rsid w:val="00171C7F"/>
    <w:rsid w:val="00172A01"/>
    <w:rsid w:val="00173DD7"/>
    <w:rsid w:val="001747B4"/>
    <w:rsid w:val="00174ABE"/>
    <w:rsid w:val="00174CBA"/>
    <w:rsid w:val="001755BD"/>
    <w:rsid w:val="00175CB4"/>
    <w:rsid w:val="00175F3E"/>
    <w:rsid w:val="00176003"/>
    <w:rsid w:val="001762BF"/>
    <w:rsid w:val="001767AF"/>
    <w:rsid w:val="00176864"/>
    <w:rsid w:val="00176E12"/>
    <w:rsid w:val="00176F11"/>
    <w:rsid w:val="0017759F"/>
    <w:rsid w:val="00180B47"/>
    <w:rsid w:val="00180F99"/>
    <w:rsid w:val="00180FCC"/>
    <w:rsid w:val="00180FFB"/>
    <w:rsid w:val="001821B4"/>
    <w:rsid w:val="00182291"/>
    <w:rsid w:val="00182E0F"/>
    <w:rsid w:val="00182E39"/>
    <w:rsid w:val="0018302A"/>
    <w:rsid w:val="0018332B"/>
    <w:rsid w:val="00183868"/>
    <w:rsid w:val="00183BD8"/>
    <w:rsid w:val="00183D1F"/>
    <w:rsid w:val="00183E68"/>
    <w:rsid w:val="00184817"/>
    <w:rsid w:val="00184CA4"/>
    <w:rsid w:val="0018526D"/>
    <w:rsid w:val="0018668B"/>
    <w:rsid w:val="0018713C"/>
    <w:rsid w:val="001875E0"/>
    <w:rsid w:val="00187938"/>
    <w:rsid w:val="00187C7F"/>
    <w:rsid w:val="00190418"/>
    <w:rsid w:val="001905A1"/>
    <w:rsid w:val="0019077D"/>
    <w:rsid w:val="0019126F"/>
    <w:rsid w:val="00191AFC"/>
    <w:rsid w:val="00192CFF"/>
    <w:rsid w:val="0019369B"/>
    <w:rsid w:val="001936E7"/>
    <w:rsid w:val="0019554B"/>
    <w:rsid w:val="001955DA"/>
    <w:rsid w:val="00195A6E"/>
    <w:rsid w:val="0019622E"/>
    <w:rsid w:val="0019673A"/>
    <w:rsid w:val="00196997"/>
    <w:rsid w:val="00196C70"/>
    <w:rsid w:val="0019715C"/>
    <w:rsid w:val="001A01AB"/>
    <w:rsid w:val="001A0357"/>
    <w:rsid w:val="001A087E"/>
    <w:rsid w:val="001A1F3F"/>
    <w:rsid w:val="001A2C54"/>
    <w:rsid w:val="001A2E95"/>
    <w:rsid w:val="001A386C"/>
    <w:rsid w:val="001A393F"/>
    <w:rsid w:val="001A4129"/>
    <w:rsid w:val="001A41B0"/>
    <w:rsid w:val="001A4229"/>
    <w:rsid w:val="001A4C6F"/>
    <w:rsid w:val="001A4DFD"/>
    <w:rsid w:val="001A4F50"/>
    <w:rsid w:val="001A7322"/>
    <w:rsid w:val="001A7695"/>
    <w:rsid w:val="001A7810"/>
    <w:rsid w:val="001B01A4"/>
    <w:rsid w:val="001B02DB"/>
    <w:rsid w:val="001B0C69"/>
    <w:rsid w:val="001B121C"/>
    <w:rsid w:val="001B1354"/>
    <w:rsid w:val="001B1921"/>
    <w:rsid w:val="001B1B7E"/>
    <w:rsid w:val="001B1F50"/>
    <w:rsid w:val="001B2556"/>
    <w:rsid w:val="001B2E5F"/>
    <w:rsid w:val="001B31A8"/>
    <w:rsid w:val="001B33C7"/>
    <w:rsid w:val="001B3430"/>
    <w:rsid w:val="001B3B9C"/>
    <w:rsid w:val="001B3C84"/>
    <w:rsid w:val="001B3FA0"/>
    <w:rsid w:val="001B4138"/>
    <w:rsid w:val="001B44B3"/>
    <w:rsid w:val="001B5F48"/>
    <w:rsid w:val="001B60FE"/>
    <w:rsid w:val="001B6842"/>
    <w:rsid w:val="001B7026"/>
    <w:rsid w:val="001B71EE"/>
    <w:rsid w:val="001B7CFA"/>
    <w:rsid w:val="001B7E63"/>
    <w:rsid w:val="001B7FB1"/>
    <w:rsid w:val="001C0785"/>
    <w:rsid w:val="001C13BE"/>
    <w:rsid w:val="001C18E5"/>
    <w:rsid w:val="001C20F5"/>
    <w:rsid w:val="001C2555"/>
    <w:rsid w:val="001C3686"/>
    <w:rsid w:val="001C3938"/>
    <w:rsid w:val="001C3A84"/>
    <w:rsid w:val="001C3ECC"/>
    <w:rsid w:val="001C4086"/>
    <w:rsid w:val="001C416C"/>
    <w:rsid w:val="001C41A7"/>
    <w:rsid w:val="001C4500"/>
    <w:rsid w:val="001C48F9"/>
    <w:rsid w:val="001C4C3B"/>
    <w:rsid w:val="001C4C73"/>
    <w:rsid w:val="001C4D03"/>
    <w:rsid w:val="001C4FA1"/>
    <w:rsid w:val="001C50A3"/>
    <w:rsid w:val="001C5198"/>
    <w:rsid w:val="001C5203"/>
    <w:rsid w:val="001C55C0"/>
    <w:rsid w:val="001C6265"/>
    <w:rsid w:val="001C690A"/>
    <w:rsid w:val="001C6A59"/>
    <w:rsid w:val="001C772E"/>
    <w:rsid w:val="001D0246"/>
    <w:rsid w:val="001D0C67"/>
    <w:rsid w:val="001D10FB"/>
    <w:rsid w:val="001D1594"/>
    <w:rsid w:val="001D1598"/>
    <w:rsid w:val="001D17A7"/>
    <w:rsid w:val="001D19F6"/>
    <w:rsid w:val="001D1FDC"/>
    <w:rsid w:val="001D29AB"/>
    <w:rsid w:val="001D2E8A"/>
    <w:rsid w:val="001D300A"/>
    <w:rsid w:val="001D3107"/>
    <w:rsid w:val="001D37CA"/>
    <w:rsid w:val="001D3E99"/>
    <w:rsid w:val="001D405B"/>
    <w:rsid w:val="001D42DB"/>
    <w:rsid w:val="001D4DD8"/>
    <w:rsid w:val="001D4EAC"/>
    <w:rsid w:val="001D4F04"/>
    <w:rsid w:val="001D5259"/>
    <w:rsid w:val="001D53CF"/>
    <w:rsid w:val="001D5C64"/>
    <w:rsid w:val="001D66E2"/>
    <w:rsid w:val="001D6C4B"/>
    <w:rsid w:val="001D7F07"/>
    <w:rsid w:val="001D7F13"/>
    <w:rsid w:val="001D7F4F"/>
    <w:rsid w:val="001E044A"/>
    <w:rsid w:val="001E0ED7"/>
    <w:rsid w:val="001E1C26"/>
    <w:rsid w:val="001E1C3E"/>
    <w:rsid w:val="001E2412"/>
    <w:rsid w:val="001E260D"/>
    <w:rsid w:val="001E2819"/>
    <w:rsid w:val="001E2F4E"/>
    <w:rsid w:val="001E3A08"/>
    <w:rsid w:val="001E3F0F"/>
    <w:rsid w:val="001E592A"/>
    <w:rsid w:val="001E5B8C"/>
    <w:rsid w:val="001E5D1F"/>
    <w:rsid w:val="001E620A"/>
    <w:rsid w:val="001E661E"/>
    <w:rsid w:val="001E6F19"/>
    <w:rsid w:val="001E6F45"/>
    <w:rsid w:val="001E736C"/>
    <w:rsid w:val="001E7A1B"/>
    <w:rsid w:val="001F0925"/>
    <w:rsid w:val="001F0A81"/>
    <w:rsid w:val="001F0D8F"/>
    <w:rsid w:val="001F0FC1"/>
    <w:rsid w:val="001F122E"/>
    <w:rsid w:val="001F1E1B"/>
    <w:rsid w:val="001F2676"/>
    <w:rsid w:val="001F2C12"/>
    <w:rsid w:val="001F3A14"/>
    <w:rsid w:val="001F3E0D"/>
    <w:rsid w:val="001F4511"/>
    <w:rsid w:val="001F4BD6"/>
    <w:rsid w:val="001F4FD4"/>
    <w:rsid w:val="001F5577"/>
    <w:rsid w:val="001F5C1A"/>
    <w:rsid w:val="001F5C9D"/>
    <w:rsid w:val="001F644F"/>
    <w:rsid w:val="001F65E2"/>
    <w:rsid w:val="001F6DB6"/>
    <w:rsid w:val="001F73FB"/>
    <w:rsid w:val="001F74D9"/>
    <w:rsid w:val="001F7754"/>
    <w:rsid w:val="001F7F93"/>
    <w:rsid w:val="002000A7"/>
    <w:rsid w:val="002006EF"/>
    <w:rsid w:val="00201AFC"/>
    <w:rsid w:val="00201DC3"/>
    <w:rsid w:val="00202AEB"/>
    <w:rsid w:val="00202F42"/>
    <w:rsid w:val="002035AD"/>
    <w:rsid w:val="00203EFF"/>
    <w:rsid w:val="00204110"/>
    <w:rsid w:val="00204F21"/>
    <w:rsid w:val="00204F4D"/>
    <w:rsid w:val="00205585"/>
    <w:rsid w:val="00206389"/>
    <w:rsid w:val="002077F1"/>
    <w:rsid w:val="00207849"/>
    <w:rsid w:val="00207C6E"/>
    <w:rsid w:val="00207E0E"/>
    <w:rsid w:val="00207F99"/>
    <w:rsid w:val="00210A91"/>
    <w:rsid w:val="00210AC2"/>
    <w:rsid w:val="00210B1F"/>
    <w:rsid w:val="002111C4"/>
    <w:rsid w:val="002114CC"/>
    <w:rsid w:val="00211FAB"/>
    <w:rsid w:val="00212C0D"/>
    <w:rsid w:val="0021322D"/>
    <w:rsid w:val="002134A6"/>
    <w:rsid w:val="0021400F"/>
    <w:rsid w:val="00214673"/>
    <w:rsid w:val="00214948"/>
    <w:rsid w:val="00214DC6"/>
    <w:rsid w:val="00215C5C"/>
    <w:rsid w:val="00216142"/>
    <w:rsid w:val="00216254"/>
    <w:rsid w:val="00216F6E"/>
    <w:rsid w:val="0021731C"/>
    <w:rsid w:val="002174FB"/>
    <w:rsid w:val="002179A3"/>
    <w:rsid w:val="00217C54"/>
    <w:rsid w:val="002202AE"/>
    <w:rsid w:val="002206DA"/>
    <w:rsid w:val="00220973"/>
    <w:rsid w:val="00220D1E"/>
    <w:rsid w:val="002210E9"/>
    <w:rsid w:val="002217ED"/>
    <w:rsid w:val="002218AF"/>
    <w:rsid w:val="00221B30"/>
    <w:rsid w:val="0022234A"/>
    <w:rsid w:val="002231D5"/>
    <w:rsid w:val="00223A46"/>
    <w:rsid w:val="00223B5A"/>
    <w:rsid w:val="00223DDD"/>
    <w:rsid w:val="002241E2"/>
    <w:rsid w:val="002245B2"/>
    <w:rsid w:val="00224878"/>
    <w:rsid w:val="00224926"/>
    <w:rsid w:val="00224B70"/>
    <w:rsid w:val="00226334"/>
    <w:rsid w:val="002275B1"/>
    <w:rsid w:val="00227822"/>
    <w:rsid w:val="00227F2D"/>
    <w:rsid w:val="00230016"/>
    <w:rsid w:val="002307E9"/>
    <w:rsid w:val="002327F1"/>
    <w:rsid w:val="00233265"/>
    <w:rsid w:val="00233702"/>
    <w:rsid w:val="002343A3"/>
    <w:rsid w:val="0023516B"/>
    <w:rsid w:val="00235726"/>
    <w:rsid w:val="00235B97"/>
    <w:rsid w:val="00235DAB"/>
    <w:rsid w:val="00236281"/>
    <w:rsid w:val="00236E02"/>
    <w:rsid w:val="00236FE6"/>
    <w:rsid w:val="002370CA"/>
    <w:rsid w:val="00237AB9"/>
    <w:rsid w:val="002401DF"/>
    <w:rsid w:val="00240577"/>
    <w:rsid w:val="00240ACD"/>
    <w:rsid w:val="00240ADE"/>
    <w:rsid w:val="002412F6"/>
    <w:rsid w:val="00241896"/>
    <w:rsid w:val="00241AB6"/>
    <w:rsid w:val="002424C8"/>
    <w:rsid w:val="00242B84"/>
    <w:rsid w:val="002433A9"/>
    <w:rsid w:val="00243F0F"/>
    <w:rsid w:val="002442AC"/>
    <w:rsid w:val="0024472B"/>
    <w:rsid w:val="0024544F"/>
    <w:rsid w:val="002460C0"/>
    <w:rsid w:val="00246AA3"/>
    <w:rsid w:val="00246B76"/>
    <w:rsid w:val="00250CAD"/>
    <w:rsid w:val="002512D5"/>
    <w:rsid w:val="0025135B"/>
    <w:rsid w:val="00251592"/>
    <w:rsid w:val="002515B9"/>
    <w:rsid w:val="0025213C"/>
    <w:rsid w:val="00252683"/>
    <w:rsid w:val="00252FB7"/>
    <w:rsid w:val="002534FF"/>
    <w:rsid w:val="0025431A"/>
    <w:rsid w:val="002552E0"/>
    <w:rsid w:val="00255D0D"/>
    <w:rsid w:val="00256187"/>
    <w:rsid w:val="00256379"/>
    <w:rsid w:val="00256A2D"/>
    <w:rsid w:val="00257098"/>
    <w:rsid w:val="0025767B"/>
    <w:rsid w:val="002577C5"/>
    <w:rsid w:val="00257E6F"/>
    <w:rsid w:val="00257E96"/>
    <w:rsid w:val="00260304"/>
    <w:rsid w:val="0026072D"/>
    <w:rsid w:val="002607FA"/>
    <w:rsid w:val="002615ED"/>
    <w:rsid w:val="00262281"/>
    <w:rsid w:val="00262EBC"/>
    <w:rsid w:val="00263593"/>
    <w:rsid w:val="002637AC"/>
    <w:rsid w:val="0026389B"/>
    <w:rsid w:val="00264E32"/>
    <w:rsid w:val="00265143"/>
    <w:rsid w:val="00265E8D"/>
    <w:rsid w:val="00265EF9"/>
    <w:rsid w:val="00265F5F"/>
    <w:rsid w:val="00266227"/>
    <w:rsid w:val="00266E73"/>
    <w:rsid w:val="00267348"/>
    <w:rsid w:val="002673FC"/>
    <w:rsid w:val="00267516"/>
    <w:rsid w:val="00267FB2"/>
    <w:rsid w:val="002705D7"/>
    <w:rsid w:val="00270AC2"/>
    <w:rsid w:val="00270CCE"/>
    <w:rsid w:val="00270F50"/>
    <w:rsid w:val="00271B03"/>
    <w:rsid w:val="00271BF0"/>
    <w:rsid w:val="00272701"/>
    <w:rsid w:val="00272D26"/>
    <w:rsid w:val="00272F88"/>
    <w:rsid w:val="002730A2"/>
    <w:rsid w:val="00273BD5"/>
    <w:rsid w:val="00273D32"/>
    <w:rsid w:val="00273DA3"/>
    <w:rsid w:val="00274107"/>
    <w:rsid w:val="00274339"/>
    <w:rsid w:val="002752B6"/>
    <w:rsid w:val="002755BD"/>
    <w:rsid w:val="00275A8F"/>
    <w:rsid w:val="002760B3"/>
    <w:rsid w:val="00276634"/>
    <w:rsid w:val="00276AEB"/>
    <w:rsid w:val="00276DB1"/>
    <w:rsid w:val="00276E65"/>
    <w:rsid w:val="00277343"/>
    <w:rsid w:val="002775EF"/>
    <w:rsid w:val="00277C90"/>
    <w:rsid w:val="00277CCB"/>
    <w:rsid w:val="00280214"/>
    <w:rsid w:val="00280295"/>
    <w:rsid w:val="00280546"/>
    <w:rsid w:val="00280A20"/>
    <w:rsid w:val="00280E7C"/>
    <w:rsid w:val="0028121E"/>
    <w:rsid w:val="00281765"/>
    <w:rsid w:val="00281B66"/>
    <w:rsid w:val="00282272"/>
    <w:rsid w:val="0028266D"/>
    <w:rsid w:val="002831CD"/>
    <w:rsid w:val="002833CD"/>
    <w:rsid w:val="00283443"/>
    <w:rsid w:val="002837B5"/>
    <w:rsid w:val="00283827"/>
    <w:rsid w:val="00283CB5"/>
    <w:rsid w:val="00284405"/>
    <w:rsid w:val="002853A3"/>
    <w:rsid w:val="0028568C"/>
    <w:rsid w:val="00285E44"/>
    <w:rsid w:val="00286405"/>
    <w:rsid w:val="002866E2"/>
    <w:rsid w:val="00286BC8"/>
    <w:rsid w:val="0028789F"/>
    <w:rsid w:val="00287A0E"/>
    <w:rsid w:val="00287E34"/>
    <w:rsid w:val="00287E46"/>
    <w:rsid w:val="00287FC4"/>
    <w:rsid w:val="002906F4"/>
    <w:rsid w:val="00290779"/>
    <w:rsid w:val="00291CE7"/>
    <w:rsid w:val="00291D1C"/>
    <w:rsid w:val="00292037"/>
    <w:rsid w:val="0029224C"/>
    <w:rsid w:val="002927F6"/>
    <w:rsid w:val="002932B1"/>
    <w:rsid w:val="00293F7D"/>
    <w:rsid w:val="00294625"/>
    <w:rsid w:val="00294864"/>
    <w:rsid w:val="002962E7"/>
    <w:rsid w:val="00296781"/>
    <w:rsid w:val="00296F2E"/>
    <w:rsid w:val="002A0140"/>
    <w:rsid w:val="002A029B"/>
    <w:rsid w:val="002A054A"/>
    <w:rsid w:val="002A06DC"/>
    <w:rsid w:val="002A0F7C"/>
    <w:rsid w:val="002A1E5A"/>
    <w:rsid w:val="002A20C8"/>
    <w:rsid w:val="002A23E7"/>
    <w:rsid w:val="002A2A1C"/>
    <w:rsid w:val="002A3A1A"/>
    <w:rsid w:val="002A3AA3"/>
    <w:rsid w:val="002A3C0A"/>
    <w:rsid w:val="002A4024"/>
    <w:rsid w:val="002A4230"/>
    <w:rsid w:val="002A469C"/>
    <w:rsid w:val="002A4A87"/>
    <w:rsid w:val="002A4F16"/>
    <w:rsid w:val="002A50AA"/>
    <w:rsid w:val="002A5829"/>
    <w:rsid w:val="002A5DAA"/>
    <w:rsid w:val="002A63D4"/>
    <w:rsid w:val="002A6FBD"/>
    <w:rsid w:val="002A72BA"/>
    <w:rsid w:val="002A7E19"/>
    <w:rsid w:val="002A7FD4"/>
    <w:rsid w:val="002B09DF"/>
    <w:rsid w:val="002B09F5"/>
    <w:rsid w:val="002B0C54"/>
    <w:rsid w:val="002B0F22"/>
    <w:rsid w:val="002B0FA5"/>
    <w:rsid w:val="002B1128"/>
    <w:rsid w:val="002B14B7"/>
    <w:rsid w:val="002B1B9F"/>
    <w:rsid w:val="002B1C23"/>
    <w:rsid w:val="002B2570"/>
    <w:rsid w:val="002B27B3"/>
    <w:rsid w:val="002B2E3C"/>
    <w:rsid w:val="002B2E48"/>
    <w:rsid w:val="002B34F3"/>
    <w:rsid w:val="002B36F3"/>
    <w:rsid w:val="002B3E9F"/>
    <w:rsid w:val="002B5540"/>
    <w:rsid w:val="002B5A2E"/>
    <w:rsid w:val="002B6134"/>
    <w:rsid w:val="002B6337"/>
    <w:rsid w:val="002B6AA4"/>
    <w:rsid w:val="002B79A4"/>
    <w:rsid w:val="002B7C88"/>
    <w:rsid w:val="002C0C23"/>
    <w:rsid w:val="002C0D68"/>
    <w:rsid w:val="002C1564"/>
    <w:rsid w:val="002C2181"/>
    <w:rsid w:val="002C27CB"/>
    <w:rsid w:val="002C2A5A"/>
    <w:rsid w:val="002C2B90"/>
    <w:rsid w:val="002C2BA8"/>
    <w:rsid w:val="002C2D63"/>
    <w:rsid w:val="002C355F"/>
    <w:rsid w:val="002C3AA3"/>
    <w:rsid w:val="002C4487"/>
    <w:rsid w:val="002C5543"/>
    <w:rsid w:val="002C5578"/>
    <w:rsid w:val="002C5B0F"/>
    <w:rsid w:val="002C5B4A"/>
    <w:rsid w:val="002C655D"/>
    <w:rsid w:val="002C6DB1"/>
    <w:rsid w:val="002C712A"/>
    <w:rsid w:val="002C73DA"/>
    <w:rsid w:val="002C7914"/>
    <w:rsid w:val="002D0A17"/>
    <w:rsid w:val="002D0ABA"/>
    <w:rsid w:val="002D1141"/>
    <w:rsid w:val="002D126B"/>
    <w:rsid w:val="002D171A"/>
    <w:rsid w:val="002D28B2"/>
    <w:rsid w:val="002D2A57"/>
    <w:rsid w:val="002D30E0"/>
    <w:rsid w:val="002D3107"/>
    <w:rsid w:val="002D3ECB"/>
    <w:rsid w:val="002D7208"/>
    <w:rsid w:val="002D7448"/>
    <w:rsid w:val="002D7C4A"/>
    <w:rsid w:val="002E1006"/>
    <w:rsid w:val="002E1126"/>
    <w:rsid w:val="002E1143"/>
    <w:rsid w:val="002E167C"/>
    <w:rsid w:val="002E1D5C"/>
    <w:rsid w:val="002E2769"/>
    <w:rsid w:val="002E27A5"/>
    <w:rsid w:val="002E2868"/>
    <w:rsid w:val="002E29F7"/>
    <w:rsid w:val="002E3419"/>
    <w:rsid w:val="002E3551"/>
    <w:rsid w:val="002E3649"/>
    <w:rsid w:val="002E3760"/>
    <w:rsid w:val="002E4C8B"/>
    <w:rsid w:val="002E4DAE"/>
    <w:rsid w:val="002E4E52"/>
    <w:rsid w:val="002E50DD"/>
    <w:rsid w:val="002E51EC"/>
    <w:rsid w:val="002E5B7E"/>
    <w:rsid w:val="002E6245"/>
    <w:rsid w:val="002E6873"/>
    <w:rsid w:val="002E6B66"/>
    <w:rsid w:val="002E6F33"/>
    <w:rsid w:val="002E75E4"/>
    <w:rsid w:val="002E7F92"/>
    <w:rsid w:val="002F0E08"/>
    <w:rsid w:val="002F0F38"/>
    <w:rsid w:val="002F113A"/>
    <w:rsid w:val="002F12DC"/>
    <w:rsid w:val="002F1A45"/>
    <w:rsid w:val="002F1F67"/>
    <w:rsid w:val="002F2D11"/>
    <w:rsid w:val="002F2EAD"/>
    <w:rsid w:val="002F3384"/>
    <w:rsid w:val="002F4238"/>
    <w:rsid w:val="002F52BF"/>
    <w:rsid w:val="002F56F7"/>
    <w:rsid w:val="002F5B4D"/>
    <w:rsid w:val="002F6AF6"/>
    <w:rsid w:val="002F7196"/>
    <w:rsid w:val="002F7A93"/>
    <w:rsid w:val="00300978"/>
    <w:rsid w:val="0030099E"/>
    <w:rsid w:val="00301377"/>
    <w:rsid w:val="00302583"/>
    <w:rsid w:val="003028E5"/>
    <w:rsid w:val="00302FA1"/>
    <w:rsid w:val="00304212"/>
    <w:rsid w:val="0030458F"/>
    <w:rsid w:val="00304D60"/>
    <w:rsid w:val="003051EA"/>
    <w:rsid w:val="00305FD6"/>
    <w:rsid w:val="00306FE0"/>
    <w:rsid w:val="0030748E"/>
    <w:rsid w:val="00307D09"/>
    <w:rsid w:val="00310346"/>
    <w:rsid w:val="00310679"/>
    <w:rsid w:val="0031078E"/>
    <w:rsid w:val="00310CB2"/>
    <w:rsid w:val="00310D9B"/>
    <w:rsid w:val="003113F9"/>
    <w:rsid w:val="00311516"/>
    <w:rsid w:val="003118F7"/>
    <w:rsid w:val="003119E9"/>
    <w:rsid w:val="00311D55"/>
    <w:rsid w:val="00312038"/>
    <w:rsid w:val="003124D7"/>
    <w:rsid w:val="0031297B"/>
    <w:rsid w:val="0031315D"/>
    <w:rsid w:val="0031361E"/>
    <w:rsid w:val="0031383F"/>
    <w:rsid w:val="00313EE6"/>
    <w:rsid w:val="00314422"/>
    <w:rsid w:val="0031475F"/>
    <w:rsid w:val="003150AE"/>
    <w:rsid w:val="003155ED"/>
    <w:rsid w:val="00315852"/>
    <w:rsid w:val="00315D36"/>
    <w:rsid w:val="0031648F"/>
    <w:rsid w:val="00316A81"/>
    <w:rsid w:val="00316DF3"/>
    <w:rsid w:val="0031700D"/>
    <w:rsid w:val="00320186"/>
    <w:rsid w:val="00320252"/>
    <w:rsid w:val="003206B6"/>
    <w:rsid w:val="003208F7"/>
    <w:rsid w:val="0032091F"/>
    <w:rsid w:val="0032112E"/>
    <w:rsid w:val="0032186C"/>
    <w:rsid w:val="00321A5B"/>
    <w:rsid w:val="0032241C"/>
    <w:rsid w:val="003226DE"/>
    <w:rsid w:val="0032272A"/>
    <w:rsid w:val="00322D47"/>
    <w:rsid w:val="00323524"/>
    <w:rsid w:val="003238F1"/>
    <w:rsid w:val="003241F6"/>
    <w:rsid w:val="00324488"/>
    <w:rsid w:val="003247A1"/>
    <w:rsid w:val="003248AD"/>
    <w:rsid w:val="00324A4E"/>
    <w:rsid w:val="00324AA7"/>
    <w:rsid w:val="00324E4B"/>
    <w:rsid w:val="00325213"/>
    <w:rsid w:val="00325A2F"/>
    <w:rsid w:val="00326693"/>
    <w:rsid w:val="003267E7"/>
    <w:rsid w:val="00326B1C"/>
    <w:rsid w:val="00327033"/>
    <w:rsid w:val="00327E83"/>
    <w:rsid w:val="00330358"/>
    <w:rsid w:val="00330C75"/>
    <w:rsid w:val="00330FFC"/>
    <w:rsid w:val="00331BCE"/>
    <w:rsid w:val="00332031"/>
    <w:rsid w:val="003325A2"/>
    <w:rsid w:val="00332652"/>
    <w:rsid w:val="003326BB"/>
    <w:rsid w:val="0033276B"/>
    <w:rsid w:val="00332C0B"/>
    <w:rsid w:val="003337E0"/>
    <w:rsid w:val="0033480F"/>
    <w:rsid w:val="0033483A"/>
    <w:rsid w:val="0033489A"/>
    <w:rsid w:val="00334C94"/>
    <w:rsid w:val="003350E4"/>
    <w:rsid w:val="00335127"/>
    <w:rsid w:val="00335811"/>
    <w:rsid w:val="003359F8"/>
    <w:rsid w:val="00335E03"/>
    <w:rsid w:val="003368C1"/>
    <w:rsid w:val="00336ADC"/>
    <w:rsid w:val="00336C7D"/>
    <w:rsid w:val="00336E71"/>
    <w:rsid w:val="0033756A"/>
    <w:rsid w:val="0033776D"/>
    <w:rsid w:val="00337D10"/>
    <w:rsid w:val="00337F69"/>
    <w:rsid w:val="003402D8"/>
    <w:rsid w:val="00340D86"/>
    <w:rsid w:val="00340F80"/>
    <w:rsid w:val="003417AD"/>
    <w:rsid w:val="00341809"/>
    <w:rsid w:val="00341FAB"/>
    <w:rsid w:val="00342B63"/>
    <w:rsid w:val="00342CA6"/>
    <w:rsid w:val="00342CDA"/>
    <w:rsid w:val="00342D72"/>
    <w:rsid w:val="003431E9"/>
    <w:rsid w:val="00343808"/>
    <w:rsid w:val="00343A09"/>
    <w:rsid w:val="00343A32"/>
    <w:rsid w:val="00344054"/>
    <w:rsid w:val="003440F8"/>
    <w:rsid w:val="00344468"/>
    <w:rsid w:val="00344720"/>
    <w:rsid w:val="00344F6E"/>
    <w:rsid w:val="003451AC"/>
    <w:rsid w:val="00345A45"/>
    <w:rsid w:val="00346CE6"/>
    <w:rsid w:val="00346D5A"/>
    <w:rsid w:val="003471BF"/>
    <w:rsid w:val="003474EF"/>
    <w:rsid w:val="0034770C"/>
    <w:rsid w:val="00350BFC"/>
    <w:rsid w:val="00350E1D"/>
    <w:rsid w:val="003511F4"/>
    <w:rsid w:val="00351CEC"/>
    <w:rsid w:val="00353E18"/>
    <w:rsid w:val="00353FF4"/>
    <w:rsid w:val="00354196"/>
    <w:rsid w:val="00354810"/>
    <w:rsid w:val="003551A9"/>
    <w:rsid w:val="00356098"/>
    <w:rsid w:val="00356810"/>
    <w:rsid w:val="0035734E"/>
    <w:rsid w:val="00357393"/>
    <w:rsid w:val="003579FA"/>
    <w:rsid w:val="00357B18"/>
    <w:rsid w:val="00360465"/>
    <w:rsid w:val="00360BB5"/>
    <w:rsid w:val="00360BB9"/>
    <w:rsid w:val="003611A5"/>
    <w:rsid w:val="00361ED5"/>
    <w:rsid w:val="003620BD"/>
    <w:rsid w:val="003623C0"/>
    <w:rsid w:val="0036297C"/>
    <w:rsid w:val="003638FB"/>
    <w:rsid w:val="00363C94"/>
    <w:rsid w:val="00363CBA"/>
    <w:rsid w:val="00363D56"/>
    <w:rsid w:val="00363FB7"/>
    <w:rsid w:val="003641BB"/>
    <w:rsid w:val="00364966"/>
    <w:rsid w:val="00364BFF"/>
    <w:rsid w:val="00364C88"/>
    <w:rsid w:val="00364D06"/>
    <w:rsid w:val="0036561E"/>
    <w:rsid w:val="00365BBF"/>
    <w:rsid w:val="00366CAC"/>
    <w:rsid w:val="0036754F"/>
    <w:rsid w:val="00367563"/>
    <w:rsid w:val="00367F47"/>
    <w:rsid w:val="003703C5"/>
    <w:rsid w:val="003705A2"/>
    <w:rsid w:val="0037068F"/>
    <w:rsid w:val="003708E1"/>
    <w:rsid w:val="00370CE1"/>
    <w:rsid w:val="0037168D"/>
    <w:rsid w:val="0037176A"/>
    <w:rsid w:val="00371775"/>
    <w:rsid w:val="00371C1B"/>
    <w:rsid w:val="00371DFB"/>
    <w:rsid w:val="00372355"/>
    <w:rsid w:val="003727D1"/>
    <w:rsid w:val="00373FBA"/>
    <w:rsid w:val="003740E2"/>
    <w:rsid w:val="0037488D"/>
    <w:rsid w:val="00374B97"/>
    <w:rsid w:val="00374CFC"/>
    <w:rsid w:val="00375022"/>
    <w:rsid w:val="0037556A"/>
    <w:rsid w:val="003756A7"/>
    <w:rsid w:val="0037571B"/>
    <w:rsid w:val="003758B3"/>
    <w:rsid w:val="00375B04"/>
    <w:rsid w:val="00375BA7"/>
    <w:rsid w:val="00375FB2"/>
    <w:rsid w:val="0037628B"/>
    <w:rsid w:val="003765C7"/>
    <w:rsid w:val="00376A75"/>
    <w:rsid w:val="00376F02"/>
    <w:rsid w:val="003774F2"/>
    <w:rsid w:val="00380310"/>
    <w:rsid w:val="0038044E"/>
    <w:rsid w:val="003809B7"/>
    <w:rsid w:val="00380FC8"/>
    <w:rsid w:val="00381870"/>
    <w:rsid w:val="0038268E"/>
    <w:rsid w:val="003826B7"/>
    <w:rsid w:val="003837AF"/>
    <w:rsid w:val="00383E7B"/>
    <w:rsid w:val="00383F4E"/>
    <w:rsid w:val="00384F84"/>
    <w:rsid w:val="00385052"/>
    <w:rsid w:val="00385376"/>
    <w:rsid w:val="0038548D"/>
    <w:rsid w:val="003863A4"/>
    <w:rsid w:val="003864B6"/>
    <w:rsid w:val="00386AC7"/>
    <w:rsid w:val="00386B09"/>
    <w:rsid w:val="00386E2C"/>
    <w:rsid w:val="003876F2"/>
    <w:rsid w:val="00387775"/>
    <w:rsid w:val="003878F5"/>
    <w:rsid w:val="00387C6F"/>
    <w:rsid w:val="00387E1B"/>
    <w:rsid w:val="00387F76"/>
    <w:rsid w:val="003903CA"/>
    <w:rsid w:val="00390E26"/>
    <w:rsid w:val="00390ED7"/>
    <w:rsid w:val="0039197A"/>
    <w:rsid w:val="00391C8F"/>
    <w:rsid w:val="00391D2A"/>
    <w:rsid w:val="00391E96"/>
    <w:rsid w:val="00392022"/>
    <w:rsid w:val="003925F6"/>
    <w:rsid w:val="00392D49"/>
    <w:rsid w:val="00393162"/>
    <w:rsid w:val="00393B6C"/>
    <w:rsid w:val="0039438B"/>
    <w:rsid w:val="00394B71"/>
    <w:rsid w:val="00394C55"/>
    <w:rsid w:val="00394C7C"/>
    <w:rsid w:val="00395A43"/>
    <w:rsid w:val="00396987"/>
    <w:rsid w:val="00396D21"/>
    <w:rsid w:val="003A00A6"/>
    <w:rsid w:val="003A06EF"/>
    <w:rsid w:val="003A076E"/>
    <w:rsid w:val="003A0A8C"/>
    <w:rsid w:val="003A0DF1"/>
    <w:rsid w:val="003A1A6F"/>
    <w:rsid w:val="003A1CF5"/>
    <w:rsid w:val="003A1EFC"/>
    <w:rsid w:val="003A281F"/>
    <w:rsid w:val="003A2BE8"/>
    <w:rsid w:val="003A2DBE"/>
    <w:rsid w:val="003A42E8"/>
    <w:rsid w:val="003A462D"/>
    <w:rsid w:val="003A4701"/>
    <w:rsid w:val="003A4E1B"/>
    <w:rsid w:val="003A5294"/>
    <w:rsid w:val="003A5F00"/>
    <w:rsid w:val="003A6290"/>
    <w:rsid w:val="003A6C30"/>
    <w:rsid w:val="003A7488"/>
    <w:rsid w:val="003A75EC"/>
    <w:rsid w:val="003A79B5"/>
    <w:rsid w:val="003B04CB"/>
    <w:rsid w:val="003B0519"/>
    <w:rsid w:val="003B076D"/>
    <w:rsid w:val="003B08EE"/>
    <w:rsid w:val="003B09E8"/>
    <w:rsid w:val="003B0A7F"/>
    <w:rsid w:val="003B0FF7"/>
    <w:rsid w:val="003B1035"/>
    <w:rsid w:val="003B163A"/>
    <w:rsid w:val="003B19BA"/>
    <w:rsid w:val="003B1C42"/>
    <w:rsid w:val="003B2470"/>
    <w:rsid w:val="003B2AFA"/>
    <w:rsid w:val="003B2F6D"/>
    <w:rsid w:val="003B348C"/>
    <w:rsid w:val="003B527B"/>
    <w:rsid w:val="003B530E"/>
    <w:rsid w:val="003B5771"/>
    <w:rsid w:val="003B610F"/>
    <w:rsid w:val="003B6DBB"/>
    <w:rsid w:val="003B71AB"/>
    <w:rsid w:val="003C00D4"/>
    <w:rsid w:val="003C09CA"/>
    <w:rsid w:val="003C0C98"/>
    <w:rsid w:val="003C1776"/>
    <w:rsid w:val="003C189A"/>
    <w:rsid w:val="003C1C9F"/>
    <w:rsid w:val="003C245C"/>
    <w:rsid w:val="003C2559"/>
    <w:rsid w:val="003C2995"/>
    <w:rsid w:val="003C2CE5"/>
    <w:rsid w:val="003C2FF5"/>
    <w:rsid w:val="003C36C7"/>
    <w:rsid w:val="003C3EB7"/>
    <w:rsid w:val="003C4A91"/>
    <w:rsid w:val="003C55DC"/>
    <w:rsid w:val="003C5D27"/>
    <w:rsid w:val="003C626E"/>
    <w:rsid w:val="003C695B"/>
    <w:rsid w:val="003C69EC"/>
    <w:rsid w:val="003C6AF9"/>
    <w:rsid w:val="003C757E"/>
    <w:rsid w:val="003C7BE3"/>
    <w:rsid w:val="003D0C8A"/>
    <w:rsid w:val="003D189C"/>
    <w:rsid w:val="003D19AC"/>
    <w:rsid w:val="003D1FB0"/>
    <w:rsid w:val="003D21ED"/>
    <w:rsid w:val="003D22D9"/>
    <w:rsid w:val="003D252F"/>
    <w:rsid w:val="003D28A1"/>
    <w:rsid w:val="003D3285"/>
    <w:rsid w:val="003D33D6"/>
    <w:rsid w:val="003D389A"/>
    <w:rsid w:val="003D42ED"/>
    <w:rsid w:val="003D4427"/>
    <w:rsid w:val="003D4F76"/>
    <w:rsid w:val="003D52F9"/>
    <w:rsid w:val="003D582A"/>
    <w:rsid w:val="003D5E65"/>
    <w:rsid w:val="003D60B8"/>
    <w:rsid w:val="003D611B"/>
    <w:rsid w:val="003D646A"/>
    <w:rsid w:val="003D6AB5"/>
    <w:rsid w:val="003D77ED"/>
    <w:rsid w:val="003D7AE3"/>
    <w:rsid w:val="003D7FBB"/>
    <w:rsid w:val="003E0826"/>
    <w:rsid w:val="003E14E3"/>
    <w:rsid w:val="003E1525"/>
    <w:rsid w:val="003E15B3"/>
    <w:rsid w:val="003E166D"/>
    <w:rsid w:val="003E1B81"/>
    <w:rsid w:val="003E1E81"/>
    <w:rsid w:val="003E2058"/>
    <w:rsid w:val="003E21E7"/>
    <w:rsid w:val="003E2439"/>
    <w:rsid w:val="003E2AC8"/>
    <w:rsid w:val="003E2D45"/>
    <w:rsid w:val="003E2F87"/>
    <w:rsid w:val="003E3357"/>
    <w:rsid w:val="003E33FF"/>
    <w:rsid w:val="003E38F9"/>
    <w:rsid w:val="003E4BAF"/>
    <w:rsid w:val="003E574B"/>
    <w:rsid w:val="003E62A8"/>
    <w:rsid w:val="003E62B0"/>
    <w:rsid w:val="003E6A29"/>
    <w:rsid w:val="003E6B29"/>
    <w:rsid w:val="003E7F96"/>
    <w:rsid w:val="003F002B"/>
    <w:rsid w:val="003F0C1C"/>
    <w:rsid w:val="003F0D30"/>
    <w:rsid w:val="003F0E7B"/>
    <w:rsid w:val="003F10BD"/>
    <w:rsid w:val="003F1B1F"/>
    <w:rsid w:val="003F1D02"/>
    <w:rsid w:val="003F2613"/>
    <w:rsid w:val="003F2759"/>
    <w:rsid w:val="003F3240"/>
    <w:rsid w:val="003F331B"/>
    <w:rsid w:val="003F3363"/>
    <w:rsid w:val="003F351B"/>
    <w:rsid w:val="003F3A8A"/>
    <w:rsid w:val="003F3C1A"/>
    <w:rsid w:val="003F46AD"/>
    <w:rsid w:val="003F4712"/>
    <w:rsid w:val="003F4794"/>
    <w:rsid w:val="003F5287"/>
    <w:rsid w:val="003F5443"/>
    <w:rsid w:val="003F5772"/>
    <w:rsid w:val="003F5894"/>
    <w:rsid w:val="003F5CBB"/>
    <w:rsid w:val="003F5CBD"/>
    <w:rsid w:val="003F61F2"/>
    <w:rsid w:val="003F6A78"/>
    <w:rsid w:val="003F7128"/>
    <w:rsid w:val="003F727B"/>
    <w:rsid w:val="003F74C9"/>
    <w:rsid w:val="003F7E17"/>
    <w:rsid w:val="0040030B"/>
    <w:rsid w:val="004005A7"/>
    <w:rsid w:val="00400AAB"/>
    <w:rsid w:val="00400ADD"/>
    <w:rsid w:val="00400E72"/>
    <w:rsid w:val="00401039"/>
    <w:rsid w:val="004019F9"/>
    <w:rsid w:val="00401FE2"/>
    <w:rsid w:val="00402024"/>
    <w:rsid w:val="00402D4A"/>
    <w:rsid w:val="004033F7"/>
    <w:rsid w:val="00403928"/>
    <w:rsid w:val="00403D6C"/>
    <w:rsid w:val="004048B0"/>
    <w:rsid w:val="00404B59"/>
    <w:rsid w:val="00405608"/>
    <w:rsid w:val="00405682"/>
    <w:rsid w:val="00405FD4"/>
    <w:rsid w:val="00406404"/>
    <w:rsid w:val="0040660F"/>
    <w:rsid w:val="004067D7"/>
    <w:rsid w:val="004075B8"/>
    <w:rsid w:val="0041049F"/>
    <w:rsid w:val="004118D0"/>
    <w:rsid w:val="00411E11"/>
    <w:rsid w:val="004131A5"/>
    <w:rsid w:val="004137AA"/>
    <w:rsid w:val="00413B37"/>
    <w:rsid w:val="00413B63"/>
    <w:rsid w:val="00414509"/>
    <w:rsid w:val="00414D9C"/>
    <w:rsid w:val="0041578D"/>
    <w:rsid w:val="00415E33"/>
    <w:rsid w:val="0041666C"/>
    <w:rsid w:val="00416978"/>
    <w:rsid w:val="00416B7F"/>
    <w:rsid w:val="0041798B"/>
    <w:rsid w:val="00417EFA"/>
    <w:rsid w:val="00417FFB"/>
    <w:rsid w:val="00420F45"/>
    <w:rsid w:val="00421C48"/>
    <w:rsid w:val="00422702"/>
    <w:rsid w:val="00422BE9"/>
    <w:rsid w:val="00422C44"/>
    <w:rsid w:val="00423435"/>
    <w:rsid w:val="0042350C"/>
    <w:rsid w:val="00423E5D"/>
    <w:rsid w:val="004243D4"/>
    <w:rsid w:val="00424419"/>
    <w:rsid w:val="0042460A"/>
    <w:rsid w:val="00424F40"/>
    <w:rsid w:val="0042575C"/>
    <w:rsid w:val="0042602A"/>
    <w:rsid w:val="00426242"/>
    <w:rsid w:val="00426481"/>
    <w:rsid w:val="004264D9"/>
    <w:rsid w:val="00426BD9"/>
    <w:rsid w:val="00426D04"/>
    <w:rsid w:val="00426FE5"/>
    <w:rsid w:val="0042748C"/>
    <w:rsid w:val="00427B28"/>
    <w:rsid w:val="00430D11"/>
    <w:rsid w:val="00431174"/>
    <w:rsid w:val="00431425"/>
    <w:rsid w:val="00432973"/>
    <w:rsid w:val="00432F8A"/>
    <w:rsid w:val="00433032"/>
    <w:rsid w:val="00433A25"/>
    <w:rsid w:val="00434118"/>
    <w:rsid w:val="00434EFD"/>
    <w:rsid w:val="00435265"/>
    <w:rsid w:val="004352C6"/>
    <w:rsid w:val="004353DC"/>
    <w:rsid w:val="00435B00"/>
    <w:rsid w:val="00435E07"/>
    <w:rsid w:val="0043642E"/>
    <w:rsid w:val="004364FC"/>
    <w:rsid w:val="00437640"/>
    <w:rsid w:val="004379BD"/>
    <w:rsid w:val="00437AAB"/>
    <w:rsid w:val="004400E5"/>
    <w:rsid w:val="0044015E"/>
    <w:rsid w:val="00440A3A"/>
    <w:rsid w:val="004416B4"/>
    <w:rsid w:val="00441EB1"/>
    <w:rsid w:val="00442002"/>
    <w:rsid w:val="0044211A"/>
    <w:rsid w:val="00442DA8"/>
    <w:rsid w:val="00442FAA"/>
    <w:rsid w:val="004434F8"/>
    <w:rsid w:val="004439B0"/>
    <w:rsid w:val="00443AC7"/>
    <w:rsid w:val="00443EAC"/>
    <w:rsid w:val="004443BF"/>
    <w:rsid w:val="00445579"/>
    <w:rsid w:val="004457FA"/>
    <w:rsid w:val="00446098"/>
    <w:rsid w:val="004462E9"/>
    <w:rsid w:val="004465B8"/>
    <w:rsid w:val="004477AB"/>
    <w:rsid w:val="004503FC"/>
    <w:rsid w:val="0045082B"/>
    <w:rsid w:val="00451165"/>
    <w:rsid w:val="004519B6"/>
    <w:rsid w:val="00452237"/>
    <w:rsid w:val="004523E5"/>
    <w:rsid w:val="0045268C"/>
    <w:rsid w:val="004528AB"/>
    <w:rsid w:val="00452CC7"/>
    <w:rsid w:val="00452D7F"/>
    <w:rsid w:val="004531CC"/>
    <w:rsid w:val="0045361D"/>
    <w:rsid w:val="00453763"/>
    <w:rsid w:val="00453E72"/>
    <w:rsid w:val="004550BA"/>
    <w:rsid w:val="004551BA"/>
    <w:rsid w:val="00455275"/>
    <w:rsid w:val="0045562C"/>
    <w:rsid w:val="00455BA9"/>
    <w:rsid w:val="00455FE4"/>
    <w:rsid w:val="00456362"/>
    <w:rsid w:val="004563F1"/>
    <w:rsid w:val="00456820"/>
    <w:rsid w:val="00456C6C"/>
    <w:rsid w:val="00456E12"/>
    <w:rsid w:val="004575C1"/>
    <w:rsid w:val="0045777A"/>
    <w:rsid w:val="004577C6"/>
    <w:rsid w:val="0045785D"/>
    <w:rsid w:val="00457EF5"/>
    <w:rsid w:val="004603DD"/>
    <w:rsid w:val="0046090D"/>
    <w:rsid w:val="004613EA"/>
    <w:rsid w:val="00461D47"/>
    <w:rsid w:val="0046224D"/>
    <w:rsid w:val="00462868"/>
    <w:rsid w:val="004629FE"/>
    <w:rsid w:val="00462C3D"/>
    <w:rsid w:val="00462CD0"/>
    <w:rsid w:val="004632AC"/>
    <w:rsid w:val="00463A68"/>
    <w:rsid w:val="0046406F"/>
    <w:rsid w:val="004648C2"/>
    <w:rsid w:val="00464FE3"/>
    <w:rsid w:val="004655C3"/>
    <w:rsid w:val="0046567A"/>
    <w:rsid w:val="00465EC5"/>
    <w:rsid w:val="00466478"/>
    <w:rsid w:val="004668B1"/>
    <w:rsid w:val="00466E6A"/>
    <w:rsid w:val="00466E90"/>
    <w:rsid w:val="00467194"/>
    <w:rsid w:val="00467446"/>
    <w:rsid w:val="00467DE2"/>
    <w:rsid w:val="004701EE"/>
    <w:rsid w:val="00470BD8"/>
    <w:rsid w:val="0047208A"/>
    <w:rsid w:val="0047217B"/>
    <w:rsid w:val="0047263B"/>
    <w:rsid w:val="004727A0"/>
    <w:rsid w:val="00472817"/>
    <w:rsid w:val="00472C0E"/>
    <w:rsid w:val="00473416"/>
    <w:rsid w:val="00473768"/>
    <w:rsid w:val="00474B16"/>
    <w:rsid w:val="00474B7B"/>
    <w:rsid w:val="0047509A"/>
    <w:rsid w:val="0047530B"/>
    <w:rsid w:val="00475586"/>
    <w:rsid w:val="00475A5A"/>
    <w:rsid w:val="00475CCD"/>
    <w:rsid w:val="00475F42"/>
    <w:rsid w:val="004762A7"/>
    <w:rsid w:val="00476BBD"/>
    <w:rsid w:val="0047718A"/>
    <w:rsid w:val="00477E01"/>
    <w:rsid w:val="00480B34"/>
    <w:rsid w:val="004810C2"/>
    <w:rsid w:val="00481C2B"/>
    <w:rsid w:val="00481E93"/>
    <w:rsid w:val="00482391"/>
    <w:rsid w:val="00482636"/>
    <w:rsid w:val="00482CB1"/>
    <w:rsid w:val="00482F9D"/>
    <w:rsid w:val="00483AB5"/>
    <w:rsid w:val="004845D4"/>
    <w:rsid w:val="00484FB3"/>
    <w:rsid w:val="00485047"/>
    <w:rsid w:val="00485666"/>
    <w:rsid w:val="0048594B"/>
    <w:rsid w:val="00487733"/>
    <w:rsid w:val="00487DD3"/>
    <w:rsid w:val="00490189"/>
    <w:rsid w:val="004901C3"/>
    <w:rsid w:val="00490750"/>
    <w:rsid w:val="0049157E"/>
    <w:rsid w:val="00491B39"/>
    <w:rsid w:val="00492094"/>
    <w:rsid w:val="004920C5"/>
    <w:rsid w:val="004924B9"/>
    <w:rsid w:val="00492B7A"/>
    <w:rsid w:val="00492D1E"/>
    <w:rsid w:val="00492EA7"/>
    <w:rsid w:val="00492F68"/>
    <w:rsid w:val="00493215"/>
    <w:rsid w:val="004934F9"/>
    <w:rsid w:val="00493CFA"/>
    <w:rsid w:val="00493D73"/>
    <w:rsid w:val="004940C7"/>
    <w:rsid w:val="00494CF8"/>
    <w:rsid w:val="00494D69"/>
    <w:rsid w:val="00494F78"/>
    <w:rsid w:val="004953B8"/>
    <w:rsid w:val="0049592A"/>
    <w:rsid w:val="00495D4C"/>
    <w:rsid w:val="00496650"/>
    <w:rsid w:val="00497236"/>
    <w:rsid w:val="00497459"/>
    <w:rsid w:val="004978EC"/>
    <w:rsid w:val="00497F70"/>
    <w:rsid w:val="004A0D8B"/>
    <w:rsid w:val="004A191C"/>
    <w:rsid w:val="004A1D5D"/>
    <w:rsid w:val="004A2ABD"/>
    <w:rsid w:val="004A2AF8"/>
    <w:rsid w:val="004A2F7A"/>
    <w:rsid w:val="004A31EF"/>
    <w:rsid w:val="004A3594"/>
    <w:rsid w:val="004A3754"/>
    <w:rsid w:val="004A44F0"/>
    <w:rsid w:val="004A495D"/>
    <w:rsid w:val="004A4FAD"/>
    <w:rsid w:val="004A530B"/>
    <w:rsid w:val="004A5AC4"/>
    <w:rsid w:val="004A5C32"/>
    <w:rsid w:val="004A70F1"/>
    <w:rsid w:val="004A71B7"/>
    <w:rsid w:val="004A7320"/>
    <w:rsid w:val="004A7394"/>
    <w:rsid w:val="004A761F"/>
    <w:rsid w:val="004B0AC9"/>
    <w:rsid w:val="004B0ACE"/>
    <w:rsid w:val="004B0D8D"/>
    <w:rsid w:val="004B0E60"/>
    <w:rsid w:val="004B1757"/>
    <w:rsid w:val="004B1876"/>
    <w:rsid w:val="004B1998"/>
    <w:rsid w:val="004B1A28"/>
    <w:rsid w:val="004B2730"/>
    <w:rsid w:val="004B2974"/>
    <w:rsid w:val="004B2DBF"/>
    <w:rsid w:val="004B306C"/>
    <w:rsid w:val="004B346C"/>
    <w:rsid w:val="004B3670"/>
    <w:rsid w:val="004B3914"/>
    <w:rsid w:val="004B3AF3"/>
    <w:rsid w:val="004B4098"/>
    <w:rsid w:val="004B409F"/>
    <w:rsid w:val="004B4499"/>
    <w:rsid w:val="004B553D"/>
    <w:rsid w:val="004B558B"/>
    <w:rsid w:val="004B56C8"/>
    <w:rsid w:val="004B5FB9"/>
    <w:rsid w:val="004B631D"/>
    <w:rsid w:val="004B6E31"/>
    <w:rsid w:val="004B7CD7"/>
    <w:rsid w:val="004C0ABE"/>
    <w:rsid w:val="004C1381"/>
    <w:rsid w:val="004C13FA"/>
    <w:rsid w:val="004C18E2"/>
    <w:rsid w:val="004C1900"/>
    <w:rsid w:val="004C1B3D"/>
    <w:rsid w:val="004C1BA9"/>
    <w:rsid w:val="004C1EE0"/>
    <w:rsid w:val="004C2AFD"/>
    <w:rsid w:val="004C33AD"/>
    <w:rsid w:val="004C37F4"/>
    <w:rsid w:val="004C3D80"/>
    <w:rsid w:val="004C4524"/>
    <w:rsid w:val="004C4DF2"/>
    <w:rsid w:val="004C526A"/>
    <w:rsid w:val="004C52A0"/>
    <w:rsid w:val="004C544E"/>
    <w:rsid w:val="004C5635"/>
    <w:rsid w:val="004C6AE6"/>
    <w:rsid w:val="004C6BB0"/>
    <w:rsid w:val="004C6C40"/>
    <w:rsid w:val="004C6CA5"/>
    <w:rsid w:val="004C6DCB"/>
    <w:rsid w:val="004C71BB"/>
    <w:rsid w:val="004C7DCC"/>
    <w:rsid w:val="004C7F46"/>
    <w:rsid w:val="004D016A"/>
    <w:rsid w:val="004D0D3E"/>
    <w:rsid w:val="004D1385"/>
    <w:rsid w:val="004D15B6"/>
    <w:rsid w:val="004D17AF"/>
    <w:rsid w:val="004D1822"/>
    <w:rsid w:val="004D1897"/>
    <w:rsid w:val="004D1F10"/>
    <w:rsid w:val="004D214F"/>
    <w:rsid w:val="004D2319"/>
    <w:rsid w:val="004D234B"/>
    <w:rsid w:val="004D28BF"/>
    <w:rsid w:val="004D2D02"/>
    <w:rsid w:val="004D405E"/>
    <w:rsid w:val="004D42AB"/>
    <w:rsid w:val="004D479B"/>
    <w:rsid w:val="004D4BE7"/>
    <w:rsid w:val="004D5549"/>
    <w:rsid w:val="004D5F9D"/>
    <w:rsid w:val="004D6359"/>
    <w:rsid w:val="004D6542"/>
    <w:rsid w:val="004D661A"/>
    <w:rsid w:val="004D6801"/>
    <w:rsid w:val="004D6875"/>
    <w:rsid w:val="004D69B2"/>
    <w:rsid w:val="004D6AF6"/>
    <w:rsid w:val="004D6D0B"/>
    <w:rsid w:val="004D6D90"/>
    <w:rsid w:val="004D7374"/>
    <w:rsid w:val="004D7877"/>
    <w:rsid w:val="004D79FE"/>
    <w:rsid w:val="004E03D4"/>
    <w:rsid w:val="004E0A09"/>
    <w:rsid w:val="004E0D85"/>
    <w:rsid w:val="004E0F34"/>
    <w:rsid w:val="004E17D5"/>
    <w:rsid w:val="004E221C"/>
    <w:rsid w:val="004E226A"/>
    <w:rsid w:val="004E25E9"/>
    <w:rsid w:val="004E2ED3"/>
    <w:rsid w:val="004E34D5"/>
    <w:rsid w:val="004E3B39"/>
    <w:rsid w:val="004E440F"/>
    <w:rsid w:val="004E49A3"/>
    <w:rsid w:val="004E4AC8"/>
    <w:rsid w:val="004E4BDD"/>
    <w:rsid w:val="004E4F49"/>
    <w:rsid w:val="004E50DA"/>
    <w:rsid w:val="004E58BF"/>
    <w:rsid w:val="004E626F"/>
    <w:rsid w:val="004E661C"/>
    <w:rsid w:val="004E6A75"/>
    <w:rsid w:val="004E7A39"/>
    <w:rsid w:val="004E7B43"/>
    <w:rsid w:val="004E7C88"/>
    <w:rsid w:val="004F10C1"/>
    <w:rsid w:val="004F1A71"/>
    <w:rsid w:val="004F1A9F"/>
    <w:rsid w:val="004F20DC"/>
    <w:rsid w:val="004F268B"/>
    <w:rsid w:val="004F2B2A"/>
    <w:rsid w:val="004F2B67"/>
    <w:rsid w:val="004F3515"/>
    <w:rsid w:val="004F3678"/>
    <w:rsid w:val="004F48C7"/>
    <w:rsid w:val="004F4E8C"/>
    <w:rsid w:val="004F59E7"/>
    <w:rsid w:val="004F5DFB"/>
    <w:rsid w:val="004F6032"/>
    <w:rsid w:val="004F63A2"/>
    <w:rsid w:val="004F63FD"/>
    <w:rsid w:val="004F7016"/>
    <w:rsid w:val="004F7AF1"/>
    <w:rsid w:val="004F7EAD"/>
    <w:rsid w:val="004F7ECF"/>
    <w:rsid w:val="0050000A"/>
    <w:rsid w:val="0050005F"/>
    <w:rsid w:val="00500EF2"/>
    <w:rsid w:val="00500EF4"/>
    <w:rsid w:val="00501219"/>
    <w:rsid w:val="0050264B"/>
    <w:rsid w:val="00503006"/>
    <w:rsid w:val="00503865"/>
    <w:rsid w:val="00505115"/>
    <w:rsid w:val="005051A6"/>
    <w:rsid w:val="00505CB0"/>
    <w:rsid w:val="00506705"/>
    <w:rsid w:val="00506AC4"/>
    <w:rsid w:val="0050711C"/>
    <w:rsid w:val="00507A44"/>
    <w:rsid w:val="00511B43"/>
    <w:rsid w:val="00512061"/>
    <w:rsid w:val="0051299A"/>
    <w:rsid w:val="0051314C"/>
    <w:rsid w:val="005134C4"/>
    <w:rsid w:val="005141B9"/>
    <w:rsid w:val="00514806"/>
    <w:rsid w:val="00516045"/>
    <w:rsid w:val="00516578"/>
    <w:rsid w:val="00516733"/>
    <w:rsid w:val="00516EB1"/>
    <w:rsid w:val="00517008"/>
    <w:rsid w:val="0051730D"/>
    <w:rsid w:val="00517CF1"/>
    <w:rsid w:val="00520A8B"/>
    <w:rsid w:val="00521027"/>
    <w:rsid w:val="00521156"/>
    <w:rsid w:val="0052201C"/>
    <w:rsid w:val="0052424E"/>
    <w:rsid w:val="0052460E"/>
    <w:rsid w:val="005257A7"/>
    <w:rsid w:val="00525A2F"/>
    <w:rsid w:val="005264F9"/>
    <w:rsid w:val="005267F7"/>
    <w:rsid w:val="0052702B"/>
    <w:rsid w:val="00527057"/>
    <w:rsid w:val="0052740F"/>
    <w:rsid w:val="005304CF"/>
    <w:rsid w:val="00530706"/>
    <w:rsid w:val="00530C24"/>
    <w:rsid w:val="0053121B"/>
    <w:rsid w:val="005314A0"/>
    <w:rsid w:val="00531AB9"/>
    <w:rsid w:val="00531FC7"/>
    <w:rsid w:val="0053234A"/>
    <w:rsid w:val="00532684"/>
    <w:rsid w:val="00532A88"/>
    <w:rsid w:val="00532B5C"/>
    <w:rsid w:val="00532EC5"/>
    <w:rsid w:val="00532FD4"/>
    <w:rsid w:val="005341D4"/>
    <w:rsid w:val="00534F14"/>
    <w:rsid w:val="00535236"/>
    <w:rsid w:val="00536973"/>
    <w:rsid w:val="00536AD9"/>
    <w:rsid w:val="0053705E"/>
    <w:rsid w:val="005371CD"/>
    <w:rsid w:val="0053735A"/>
    <w:rsid w:val="0053778F"/>
    <w:rsid w:val="00537965"/>
    <w:rsid w:val="005408AF"/>
    <w:rsid w:val="00540BCD"/>
    <w:rsid w:val="0054325B"/>
    <w:rsid w:val="00543348"/>
    <w:rsid w:val="00543683"/>
    <w:rsid w:val="00543B3B"/>
    <w:rsid w:val="00543FA5"/>
    <w:rsid w:val="0054401D"/>
    <w:rsid w:val="00544397"/>
    <w:rsid w:val="005445A2"/>
    <w:rsid w:val="005445F6"/>
    <w:rsid w:val="0054551D"/>
    <w:rsid w:val="00546580"/>
    <w:rsid w:val="00546CDD"/>
    <w:rsid w:val="00546D65"/>
    <w:rsid w:val="00546DED"/>
    <w:rsid w:val="00546F49"/>
    <w:rsid w:val="00547E23"/>
    <w:rsid w:val="00547EF7"/>
    <w:rsid w:val="005503C2"/>
    <w:rsid w:val="005505A1"/>
    <w:rsid w:val="00550903"/>
    <w:rsid w:val="00551700"/>
    <w:rsid w:val="00551D9A"/>
    <w:rsid w:val="00551EFB"/>
    <w:rsid w:val="00551FCE"/>
    <w:rsid w:val="00552499"/>
    <w:rsid w:val="005524CA"/>
    <w:rsid w:val="005529AE"/>
    <w:rsid w:val="00552E36"/>
    <w:rsid w:val="0055305C"/>
    <w:rsid w:val="0055308A"/>
    <w:rsid w:val="0055325C"/>
    <w:rsid w:val="005536D3"/>
    <w:rsid w:val="005538FD"/>
    <w:rsid w:val="00553A6A"/>
    <w:rsid w:val="00553E62"/>
    <w:rsid w:val="00554F84"/>
    <w:rsid w:val="005559B4"/>
    <w:rsid w:val="005563CC"/>
    <w:rsid w:val="005570C2"/>
    <w:rsid w:val="0055744E"/>
    <w:rsid w:val="00557462"/>
    <w:rsid w:val="0055753B"/>
    <w:rsid w:val="005577F4"/>
    <w:rsid w:val="005607A8"/>
    <w:rsid w:val="00560DF6"/>
    <w:rsid w:val="005617D7"/>
    <w:rsid w:val="00561E6F"/>
    <w:rsid w:val="00561E9B"/>
    <w:rsid w:val="005622DA"/>
    <w:rsid w:val="00562712"/>
    <w:rsid w:val="0056359F"/>
    <w:rsid w:val="005644CA"/>
    <w:rsid w:val="00564715"/>
    <w:rsid w:val="00564809"/>
    <w:rsid w:val="005649D8"/>
    <w:rsid w:val="00564F8D"/>
    <w:rsid w:val="00565276"/>
    <w:rsid w:val="00565690"/>
    <w:rsid w:val="00565DCA"/>
    <w:rsid w:val="00566A2D"/>
    <w:rsid w:val="005670E0"/>
    <w:rsid w:val="005671CE"/>
    <w:rsid w:val="0056758A"/>
    <w:rsid w:val="00567AD0"/>
    <w:rsid w:val="00567D70"/>
    <w:rsid w:val="00570322"/>
    <w:rsid w:val="00570588"/>
    <w:rsid w:val="00570D7B"/>
    <w:rsid w:val="00570DE6"/>
    <w:rsid w:val="00570E40"/>
    <w:rsid w:val="00570E62"/>
    <w:rsid w:val="00571869"/>
    <w:rsid w:val="005722B0"/>
    <w:rsid w:val="0057254D"/>
    <w:rsid w:val="0057268E"/>
    <w:rsid w:val="00572DE9"/>
    <w:rsid w:val="00572F81"/>
    <w:rsid w:val="00573801"/>
    <w:rsid w:val="00573B8F"/>
    <w:rsid w:val="00573ECE"/>
    <w:rsid w:val="0057459B"/>
    <w:rsid w:val="0057560F"/>
    <w:rsid w:val="0057573E"/>
    <w:rsid w:val="00575D58"/>
    <w:rsid w:val="00575EED"/>
    <w:rsid w:val="005760FB"/>
    <w:rsid w:val="005760FE"/>
    <w:rsid w:val="00576132"/>
    <w:rsid w:val="005761AA"/>
    <w:rsid w:val="00576454"/>
    <w:rsid w:val="00576A1A"/>
    <w:rsid w:val="00576AE2"/>
    <w:rsid w:val="00576CE8"/>
    <w:rsid w:val="00576FA4"/>
    <w:rsid w:val="00577688"/>
    <w:rsid w:val="005777FC"/>
    <w:rsid w:val="00577988"/>
    <w:rsid w:val="00577CAD"/>
    <w:rsid w:val="00577E8F"/>
    <w:rsid w:val="005805D8"/>
    <w:rsid w:val="0058060A"/>
    <w:rsid w:val="00580B2F"/>
    <w:rsid w:val="00581041"/>
    <w:rsid w:val="005814A6"/>
    <w:rsid w:val="005815E1"/>
    <w:rsid w:val="005816BB"/>
    <w:rsid w:val="005818B1"/>
    <w:rsid w:val="00581ADC"/>
    <w:rsid w:val="00582A3E"/>
    <w:rsid w:val="00582D44"/>
    <w:rsid w:val="0058391D"/>
    <w:rsid w:val="00583D50"/>
    <w:rsid w:val="00583D84"/>
    <w:rsid w:val="0058448B"/>
    <w:rsid w:val="00584EDB"/>
    <w:rsid w:val="00584EF8"/>
    <w:rsid w:val="005868BA"/>
    <w:rsid w:val="005868FB"/>
    <w:rsid w:val="00586B61"/>
    <w:rsid w:val="00586D6F"/>
    <w:rsid w:val="005872B6"/>
    <w:rsid w:val="0059013C"/>
    <w:rsid w:val="005901B9"/>
    <w:rsid w:val="00590701"/>
    <w:rsid w:val="00590862"/>
    <w:rsid w:val="00590CE5"/>
    <w:rsid w:val="00590E95"/>
    <w:rsid w:val="00590F69"/>
    <w:rsid w:val="00591012"/>
    <w:rsid w:val="0059142E"/>
    <w:rsid w:val="00592925"/>
    <w:rsid w:val="00592B42"/>
    <w:rsid w:val="005933EE"/>
    <w:rsid w:val="0059377A"/>
    <w:rsid w:val="00593958"/>
    <w:rsid w:val="00593AE2"/>
    <w:rsid w:val="00593CFB"/>
    <w:rsid w:val="00593D85"/>
    <w:rsid w:val="00594122"/>
    <w:rsid w:val="005942E9"/>
    <w:rsid w:val="00594485"/>
    <w:rsid w:val="00594CE8"/>
    <w:rsid w:val="0059540C"/>
    <w:rsid w:val="00595814"/>
    <w:rsid w:val="005959DC"/>
    <w:rsid w:val="00595AF2"/>
    <w:rsid w:val="0059663E"/>
    <w:rsid w:val="0059703B"/>
    <w:rsid w:val="005972E9"/>
    <w:rsid w:val="00597462"/>
    <w:rsid w:val="0059753E"/>
    <w:rsid w:val="00597ECE"/>
    <w:rsid w:val="005A0957"/>
    <w:rsid w:val="005A1155"/>
    <w:rsid w:val="005A1538"/>
    <w:rsid w:val="005A1591"/>
    <w:rsid w:val="005A1BF2"/>
    <w:rsid w:val="005A1E20"/>
    <w:rsid w:val="005A263C"/>
    <w:rsid w:val="005A3363"/>
    <w:rsid w:val="005A47D7"/>
    <w:rsid w:val="005A495E"/>
    <w:rsid w:val="005A5677"/>
    <w:rsid w:val="005A5705"/>
    <w:rsid w:val="005A5BE7"/>
    <w:rsid w:val="005A5E9B"/>
    <w:rsid w:val="005A622C"/>
    <w:rsid w:val="005A6401"/>
    <w:rsid w:val="005A6521"/>
    <w:rsid w:val="005A652F"/>
    <w:rsid w:val="005A663A"/>
    <w:rsid w:val="005A76AC"/>
    <w:rsid w:val="005B1A26"/>
    <w:rsid w:val="005B236B"/>
    <w:rsid w:val="005B2796"/>
    <w:rsid w:val="005B3068"/>
    <w:rsid w:val="005B3C33"/>
    <w:rsid w:val="005B456B"/>
    <w:rsid w:val="005B4D7A"/>
    <w:rsid w:val="005B56F0"/>
    <w:rsid w:val="005B5850"/>
    <w:rsid w:val="005B5926"/>
    <w:rsid w:val="005B5A7A"/>
    <w:rsid w:val="005B5C3C"/>
    <w:rsid w:val="005B5E68"/>
    <w:rsid w:val="005B6774"/>
    <w:rsid w:val="005B6DBD"/>
    <w:rsid w:val="005B6F72"/>
    <w:rsid w:val="005B7B58"/>
    <w:rsid w:val="005C13EC"/>
    <w:rsid w:val="005C1451"/>
    <w:rsid w:val="005C15ED"/>
    <w:rsid w:val="005C1683"/>
    <w:rsid w:val="005C1868"/>
    <w:rsid w:val="005C2A85"/>
    <w:rsid w:val="005C2E89"/>
    <w:rsid w:val="005C2EE7"/>
    <w:rsid w:val="005C3B43"/>
    <w:rsid w:val="005C3DCD"/>
    <w:rsid w:val="005C44CE"/>
    <w:rsid w:val="005C4559"/>
    <w:rsid w:val="005C45EB"/>
    <w:rsid w:val="005C461A"/>
    <w:rsid w:val="005C4C42"/>
    <w:rsid w:val="005C57A0"/>
    <w:rsid w:val="005C5C3C"/>
    <w:rsid w:val="005C6387"/>
    <w:rsid w:val="005C645F"/>
    <w:rsid w:val="005C6976"/>
    <w:rsid w:val="005C6A07"/>
    <w:rsid w:val="005C6B1D"/>
    <w:rsid w:val="005C7294"/>
    <w:rsid w:val="005C7426"/>
    <w:rsid w:val="005C749B"/>
    <w:rsid w:val="005C79BB"/>
    <w:rsid w:val="005C7FB3"/>
    <w:rsid w:val="005D0382"/>
    <w:rsid w:val="005D0979"/>
    <w:rsid w:val="005D1088"/>
    <w:rsid w:val="005D13C7"/>
    <w:rsid w:val="005D17A5"/>
    <w:rsid w:val="005D1D7D"/>
    <w:rsid w:val="005D1DD1"/>
    <w:rsid w:val="005D2A01"/>
    <w:rsid w:val="005D2CA6"/>
    <w:rsid w:val="005D3127"/>
    <w:rsid w:val="005D36C5"/>
    <w:rsid w:val="005D3D83"/>
    <w:rsid w:val="005D4B4C"/>
    <w:rsid w:val="005D519A"/>
    <w:rsid w:val="005D6879"/>
    <w:rsid w:val="005D694D"/>
    <w:rsid w:val="005D6E3F"/>
    <w:rsid w:val="005D7463"/>
    <w:rsid w:val="005D797E"/>
    <w:rsid w:val="005D7C20"/>
    <w:rsid w:val="005D7F79"/>
    <w:rsid w:val="005E032B"/>
    <w:rsid w:val="005E0447"/>
    <w:rsid w:val="005E0693"/>
    <w:rsid w:val="005E1022"/>
    <w:rsid w:val="005E15C4"/>
    <w:rsid w:val="005E1B31"/>
    <w:rsid w:val="005E1BAA"/>
    <w:rsid w:val="005E1E5B"/>
    <w:rsid w:val="005E21F4"/>
    <w:rsid w:val="005E3061"/>
    <w:rsid w:val="005E3110"/>
    <w:rsid w:val="005E36B1"/>
    <w:rsid w:val="005E3A58"/>
    <w:rsid w:val="005E461B"/>
    <w:rsid w:val="005E520F"/>
    <w:rsid w:val="005E5C26"/>
    <w:rsid w:val="005E5F22"/>
    <w:rsid w:val="005E6A66"/>
    <w:rsid w:val="005E7025"/>
    <w:rsid w:val="005E731B"/>
    <w:rsid w:val="005E7345"/>
    <w:rsid w:val="005E7471"/>
    <w:rsid w:val="005E7C3A"/>
    <w:rsid w:val="005F00B5"/>
    <w:rsid w:val="005F03F6"/>
    <w:rsid w:val="005F040B"/>
    <w:rsid w:val="005F0873"/>
    <w:rsid w:val="005F1630"/>
    <w:rsid w:val="005F1CB6"/>
    <w:rsid w:val="005F1E0C"/>
    <w:rsid w:val="005F2042"/>
    <w:rsid w:val="005F24AA"/>
    <w:rsid w:val="005F28F6"/>
    <w:rsid w:val="005F33B0"/>
    <w:rsid w:val="005F4062"/>
    <w:rsid w:val="005F4217"/>
    <w:rsid w:val="005F431A"/>
    <w:rsid w:val="005F4A51"/>
    <w:rsid w:val="005F4D66"/>
    <w:rsid w:val="005F541D"/>
    <w:rsid w:val="005F5C44"/>
    <w:rsid w:val="005F6293"/>
    <w:rsid w:val="005F6B71"/>
    <w:rsid w:val="005F70D0"/>
    <w:rsid w:val="005F7470"/>
    <w:rsid w:val="005F7FB8"/>
    <w:rsid w:val="00600009"/>
    <w:rsid w:val="006000A2"/>
    <w:rsid w:val="00600A0C"/>
    <w:rsid w:val="00601588"/>
    <w:rsid w:val="006015A1"/>
    <w:rsid w:val="00601E9B"/>
    <w:rsid w:val="006025FF"/>
    <w:rsid w:val="00602B48"/>
    <w:rsid w:val="00602F4F"/>
    <w:rsid w:val="0060358F"/>
    <w:rsid w:val="00603CC9"/>
    <w:rsid w:val="0060439E"/>
    <w:rsid w:val="006049E3"/>
    <w:rsid w:val="00604B5F"/>
    <w:rsid w:val="00604E4C"/>
    <w:rsid w:val="0060648D"/>
    <w:rsid w:val="006068DF"/>
    <w:rsid w:val="00606A55"/>
    <w:rsid w:val="00606B1E"/>
    <w:rsid w:val="006075B4"/>
    <w:rsid w:val="00607926"/>
    <w:rsid w:val="00607B86"/>
    <w:rsid w:val="00607C00"/>
    <w:rsid w:val="006104CE"/>
    <w:rsid w:val="00610928"/>
    <w:rsid w:val="00611E88"/>
    <w:rsid w:val="006123BC"/>
    <w:rsid w:val="00612BE1"/>
    <w:rsid w:val="006130CE"/>
    <w:rsid w:val="006130E4"/>
    <w:rsid w:val="006131B1"/>
    <w:rsid w:val="006132E6"/>
    <w:rsid w:val="00613B38"/>
    <w:rsid w:val="006141F6"/>
    <w:rsid w:val="00614904"/>
    <w:rsid w:val="00614C73"/>
    <w:rsid w:val="006153A2"/>
    <w:rsid w:val="00615A4C"/>
    <w:rsid w:val="0061680F"/>
    <w:rsid w:val="006170FB"/>
    <w:rsid w:val="00617BD7"/>
    <w:rsid w:val="00617F50"/>
    <w:rsid w:val="0062000B"/>
    <w:rsid w:val="0062027E"/>
    <w:rsid w:val="006205C5"/>
    <w:rsid w:val="006208F6"/>
    <w:rsid w:val="00620CD1"/>
    <w:rsid w:val="00621189"/>
    <w:rsid w:val="006217E0"/>
    <w:rsid w:val="00621EAB"/>
    <w:rsid w:val="00622431"/>
    <w:rsid w:val="006230F1"/>
    <w:rsid w:val="00623287"/>
    <w:rsid w:val="00623EB5"/>
    <w:rsid w:val="00624591"/>
    <w:rsid w:val="00624921"/>
    <w:rsid w:val="00624BEB"/>
    <w:rsid w:val="006251E3"/>
    <w:rsid w:val="0062543B"/>
    <w:rsid w:val="006254AC"/>
    <w:rsid w:val="0062603B"/>
    <w:rsid w:val="006262A4"/>
    <w:rsid w:val="006278A4"/>
    <w:rsid w:val="00627925"/>
    <w:rsid w:val="00627993"/>
    <w:rsid w:val="006279E1"/>
    <w:rsid w:val="00630311"/>
    <w:rsid w:val="006303AC"/>
    <w:rsid w:val="00630A67"/>
    <w:rsid w:val="00630A91"/>
    <w:rsid w:val="00631EDF"/>
    <w:rsid w:val="006326F6"/>
    <w:rsid w:val="0063316E"/>
    <w:rsid w:val="00633DD0"/>
    <w:rsid w:val="00634716"/>
    <w:rsid w:val="00634B2E"/>
    <w:rsid w:val="00634D0E"/>
    <w:rsid w:val="00634DEB"/>
    <w:rsid w:val="00634E42"/>
    <w:rsid w:val="0063518B"/>
    <w:rsid w:val="006359F7"/>
    <w:rsid w:val="00635A2B"/>
    <w:rsid w:val="00635C47"/>
    <w:rsid w:val="00635DA2"/>
    <w:rsid w:val="006360C9"/>
    <w:rsid w:val="0063648A"/>
    <w:rsid w:val="0063762B"/>
    <w:rsid w:val="0063773D"/>
    <w:rsid w:val="00637DCA"/>
    <w:rsid w:val="006406DB"/>
    <w:rsid w:val="00640A57"/>
    <w:rsid w:val="00641083"/>
    <w:rsid w:val="006414C9"/>
    <w:rsid w:val="00641564"/>
    <w:rsid w:val="00642384"/>
    <w:rsid w:val="006423FF"/>
    <w:rsid w:val="0064249D"/>
    <w:rsid w:val="00642664"/>
    <w:rsid w:val="00642F48"/>
    <w:rsid w:val="0064389C"/>
    <w:rsid w:val="00643A5B"/>
    <w:rsid w:val="00643CB1"/>
    <w:rsid w:val="006449D0"/>
    <w:rsid w:val="00644BE1"/>
    <w:rsid w:val="00644DA9"/>
    <w:rsid w:val="006459E2"/>
    <w:rsid w:val="00645F2C"/>
    <w:rsid w:val="00646554"/>
    <w:rsid w:val="006466BC"/>
    <w:rsid w:val="006472F2"/>
    <w:rsid w:val="00647852"/>
    <w:rsid w:val="0064787A"/>
    <w:rsid w:val="00647C82"/>
    <w:rsid w:val="006501EE"/>
    <w:rsid w:val="0065058F"/>
    <w:rsid w:val="00650706"/>
    <w:rsid w:val="00650FED"/>
    <w:rsid w:val="006513B5"/>
    <w:rsid w:val="00651D89"/>
    <w:rsid w:val="006523EF"/>
    <w:rsid w:val="006526E3"/>
    <w:rsid w:val="00653AA6"/>
    <w:rsid w:val="0065480D"/>
    <w:rsid w:val="00654C77"/>
    <w:rsid w:val="00654EB2"/>
    <w:rsid w:val="0065659E"/>
    <w:rsid w:val="006571AA"/>
    <w:rsid w:val="00657768"/>
    <w:rsid w:val="006578CA"/>
    <w:rsid w:val="00660007"/>
    <w:rsid w:val="00660C72"/>
    <w:rsid w:val="00661C6C"/>
    <w:rsid w:val="0066200F"/>
    <w:rsid w:val="00662355"/>
    <w:rsid w:val="00662CFE"/>
    <w:rsid w:val="006637E0"/>
    <w:rsid w:val="006641A9"/>
    <w:rsid w:val="00664597"/>
    <w:rsid w:val="006646F8"/>
    <w:rsid w:val="00664A48"/>
    <w:rsid w:val="00664A5E"/>
    <w:rsid w:val="00664F19"/>
    <w:rsid w:val="00665231"/>
    <w:rsid w:val="0066532A"/>
    <w:rsid w:val="00665379"/>
    <w:rsid w:val="006655B4"/>
    <w:rsid w:val="00665692"/>
    <w:rsid w:val="00665886"/>
    <w:rsid w:val="00665FB5"/>
    <w:rsid w:val="00666116"/>
    <w:rsid w:val="00666354"/>
    <w:rsid w:val="0066675A"/>
    <w:rsid w:val="00667190"/>
    <w:rsid w:val="00667390"/>
    <w:rsid w:val="006673C0"/>
    <w:rsid w:val="00670B36"/>
    <w:rsid w:val="00670CDD"/>
    <w:rsid w:val="00672D9F"/>
    <w:rsid w:val="00673C4C"/>
    <w:rsid w:val="00673E6C"/>
    <w:rsid w:val="00674949"/>
    <w:rsid w:val="006750F8"/>
    <w:rsid w:val="006758D0"/>
    <w:rsid w:val="00675B8E"/>
    <w:rsid w:val="0067629B"/>
    <w:rsid w:val="006762A9"/>
    <w:rsid w:val="006762B2"/>
    <w:rsid w:val="00676474"/>
    <w:rsid w:val="00676E3E"/>
    <w:rsid w:val="00676E60"/>
    <w:rsid w:val="006777A3"/>
    <w:rsid w:val="006778C0"/>
    <w:rsid w:val="00677BEA"/>
    <w:rsid w:val="006806ED"/>
    <w:rsid w:val="00680AB4"/>
    <w:rsid w:val="00680B0B"/>
    <w:rsid w:val="00680BAE"/>
    <w:rsid w:val="00680CD5"/>
    <w:rsid w:val="0068174F"/>
    <w:rsid w:val="006821A9"/>
    <w:rsid w:val="00682427"/>
    <w:rsid w:val="00682572"/>
    <w:rsid w:val="00682834"/>
    <w:rsid w:val="00682D70"/>
    <w:rsid w:val="006832D0"/>
    <w:rsid w:val="006833E5"/>
    <w:rsid w:val="00683459"/>
    <w:rsid w:val="00683833"/>
    <w:rsid w:val="00684DA1"/>
    <w:rsid w:val="0068644D"/>
    <w:rsid w:val="00686F91"/>
    <w:rsid w:val="006870E6"/>
    <w:rsid w:val="00687E8D"/>
    <w:rsid w:val="00690CA6"/>
    <w:rsid w:val="00690E6F"/>
    <w:rsid w:val="0069171E"/>
    <w:rsid w:val="00691991"/>
    <w:rsid w:val="006919E6"/>
    <w:rsid w:val="00692319"/>
    <w:rsid w:val="00693857"/>
    <w:rsid w:val="00693E46"/>
    <w:rsid w:val="006940ED"/>
    <w:rsid w:val="006945FF"/>
    <w:rsid w:val="00694883"/>
    <w:rsid w:val="006955AE"/>
    <w:rsid w:val="006955B3"/>
    <w:rsid w:val="006955D6"/>
    <w:rsid w:val="00695843"/>
    <w:rsid w:val="00695C05"/>
    <w:rsid w:val="00695F51"/>
    <w:rsid w:val="00696BCD"/>
    <w:rsid w:val="00696BD4"/>
    <w:rsid w:val="00696E90"/>
    <w:rsid w:val="00697277"/>
    <w:rsid w:val="00697279"/>
    <w:rsid w:val="006978A0"/>
    <w:rsid w:val="00697CCC"/>
    <w:rsid w:val="00697D43"/>
    <w:rsid w:val="00697DC1"/>
    <w:rsid w:val="006A0B96"/>
    <w:rsid w:val="006A1123"/>
    <w:rsid w:val="006A150C"/>
    <w:rsid w:val="006A31E9"/>
    <w:rsid w:val="006A32F4"/>
    <w:rsid w:val="006A342A"/>
    <w:rsid w:val="006A34E6"/>
    <w:rsid w:val="006A365E"/>
    <w:rsid w:val="006A3816"/>
    <w:rsid w:val="006A3B8B"/>
    <w:rsid w:val="006A40E0"/>
    <w:rsid w:val="006A5453"/>
    <w:rsid w:val="006A6E25"/>
    <w:rsid w:val="006A71A1"/>
    <w:rsid w:val="006A7A1E"/>
    <w:rsid w:val="006A7D14"/>
    <w:rsid w:val="006A7E91"/>
    <w:rsid w:val="006B037F"/>
    <w:rsid w:val="006B03F8"/>
    <w:rsid w:val="006B13F3"/>
    <w:rsid w:val="006B19BF"/>
    <w:rsid w:val="006B2516"/>
    <w:rsid w:val="006B2598"/>
    <w:rsid w:val="006B260D"/>
    <w:rsid w:val="006B281E"/>
    <w:rsid w:val="006B29BD"/>
    <w:rsid w:val="006B2E73"/>
    <w:rsid w:val="006B3304"/>
    <w:rsid w:val="006B395D"/>
    <w:rsid w:val="006B3D93"/>
    <w:rsid w:val="006B4150"/>
    <w:rsid w:val="006B469A"/>
    <w:rsid w:val="006B4994"/>
    <w:rsid w:val="006B57F9"/>
    <w:rsid w:val="006B5901"/>
    <w:rsid w:val="006B647D"/>
    <w:rsid w:val="006B68FA"/>
    <w:rsid w:val="006B6CE9"/>
    <w:rsid w:val="006B71A4"/>
    <w:rsid w:val="006B768E"/>
    <w:rsid w:val="006B7C61"/>
    <w:rsid w:val="006B7F83"/>
    <w:rsid w:val="006C0364"/>
    <w:rsid w:val="006C0586"/>
    <w:rsid w:val="006C0794"/>
    <w:rsid w:val="006C0FF8"/>
    <w:rsid w:val="006C12E6"/>
    <w:rsid w:val="006C1415"/>
    <w:rsid w:val="006C222A"/>
    <w:rsid w:val="006C290F"/>
    <w:rsid w:val="006C2B1A"/>
    <w:rsid w:val="006C2C9B"/>
    <w:rsid w:val="006C301B"/>
    <w:rsid w:val="006C3755"/>
    <w:rsid w:val="006C3B04"/>
    <w:rsid w:val="006C4311"/>
    <w:rsid w:val="006C4A25"/>
    <w:rsid w:val="006C4C88"/>
    <w:rsid w:val="006C4CE1"/>
    <w:rsid w:val="006C54AE"/>
    <w:rsid w:val="006C6C99"/>
    <w:rsid w:val="006D0009"/>
    <w:rsid w:val="006D0EEB"/>
    <w:rsid w:val="006D0FC7"/>
    <w:rsid w:val="006D1159"/>
    <w:rsid w:val="006D158E"/>
    <w:rsid w:val="006D1A83"/>
    <w:rsid w:val="006D2088"/>
    <w:rsid w:val="006D2736"/>
    <w:rsid w:val="006D27AD"/>
    <w:rsid w:val="006D2EA2"/>
    <w:rsid w:val="006D304D"/>
    <w:rsid w:val="006D391E"/>
    <w:rsid w:val="006D3C10"/>
    <w:rsid w:val="006D46F8"/>
    <w:rsid w:val="006D4FF3"/>
    <w:rsid w:val="006D566C"/>
    <w:rsid w:val="006D6031"/>
    <w:rsid w:val="006D60F8"/>
    <w:rsid w:val="006D6388"/>
    <w:rsid w:val="006D69E5"/>
    <w:rsid w:val="006D6A06"/>
    <w:rsid w:val="006D70D1"/>
    <w:rsid w:val="006D71C9"/>
    <w:rsid w:val="006D7BDB"/>
    <w:rsid w:val="006D7E9C"/>
    <w:rsid w:val="006D7EB4"/>
    <w:rsid w:val="006D7F43"/>
    <w:rsid w:val="006E003B"/>
    <w:rsid w:val="006E00C4"/>
    <w:rsid w:val="006E058B"/>
    <w:rsid w:val="006E0BF0"/>
    <w:rsid w:val="006E10F5"/>
    <w:rsid w:val="006E1226"/>
    <w:rsid w:val="006E139A"/>
    <w:rsid w:val="006E1DB6"/>
    <w:rsid w:val="006E2001"/>
    <w:rsid w:val="006E2343"/>
    <w:rsid w:val="006E2717"/>
    <w:rsid w:val="006E3887"/>
    <w:rsid w:val="006E4248"/>
    <w:rsid w:val="006E4516"/>
    <w:rsid w:val="006E4678"/>
    <w:rsid w:val="006E4915"/>
    <w:rsid w:val="006E4D93"/>
    <w:rsid w:val="006E5722"/>
    <w:rsid w:val="006E63D4"/>
    <w:rsid w:val="006E66B7"/>
    <w:rsid w:val="006E6CC3"/>
    <w:rsid w:val="006E7240"/>
    <w:rsid w:val="006E7371"/>
    <w:rsid w:val="006E76A4"/>
    <w:rsid w:val="006F0817"/>
    <w:rsid w:val="006F0EE2"/>
    <w:rsid w:val="006F14EB"/>
    <w:rsid w:val="006F15E7"/>
    <w:rsid w:val="006F15E9"/>
    <w:rsid w:val="006F28A2"/>
    <w:rsid w:val="006F5857"/>
    <w:rsid w:val="006F5FB5"/>
    <w:rsid w:val="006F62D8"/>
    <w:rsid w:val="006F638D"/>
    <w:rsid w:val="006F6A38"/>
    <w:rsid w:val="006F765E"/>
    <w:rsid w:val="006F7857"/>
    <w:rsid w:val="00700629"/>
    <w:rsid w:val="0070211D"/>
    <w:rsid w:val="0070232B"/>
    <w:rsid w:val="00702CAB"/>
    <w:rsid w:val="00702E10"/>
    <w:rsid w:val="00703847"/>
    <w:rsid w:val="00704AF0"/>
    <w:rsid w:val="00705226"/>
    <w:rsid w:val="0070523F"/>
    <w:rsid w:val="00705317"/>
    <w:rsid w:val="00705E1E"/>
    <w:rsid w:val="007060FE"/>
    <w:rsid w:val="007063E7"/>
    <w:rsid w:val="00706C0E"/>
    <w:rsid w:val="00706EF8"/>
    <w:rsid w:val="00707497"/>
    <w:rsid w:val="00707966"/>
    <w:rsid w:val="00707E1B"/>
    <w:rsid w:val="00710825"/>
    <w:rsid w:val="00710898"/>
    <w:rsid w:val="00710900"/>
    <w:rsid w:val="00710BE5"/>
    <w:rsid w:val="00710E18"/>
    <w:rsid w:val="0071102D"/>
    <w:rsid w:val="00711087"/>
    <w:rsid w:val="00711536"/>
    <w:rsid w:val="00711A47"/>
    <w:rsid w:val="00711FD9"/>
    <w:rsid w:val="00711FDD"/>
    <w:rsid w:val="00712882"/>
    <w:rsid w:val="00713425"/>
    <w:rsid w:val="0071369E"/>
    <w:rsid w:val="00713C05"/>
    <w:rsid w:val="00713F02"/>
    <w:rsid w:val="00714CDD"/>
    <w:rsid w:val="00715673"/>
    <w:rsid w:val="007157F6"/>
    <w:rsid w:val="0071669F"/>
    <w:rsid w:val="00716AF3"/>
    <w:rsid w:val="00716E31"/>
    <w:rsid w:val="007170A7"/>
    <w:rsid w:val="00717939"/>
    <w:rsid w:val="00717E5B"/>
    <w:rsid w:val="00720161"/>
    <w:rsid w:val="007206F8"/>
    <w:rsid w:val="00720823"/>
    <w:rsid w:val="00720B8D"/>
    <w:rsid w:val="00721996"/>
    <w:rsid w:val="00721D28"/>
    <w:rsid w:val="00721D55"/>
    <w:rsid w:val="0072255E"/>
    <w:rsid w:val="007226D2"/>
    <w:rsid w:val="00722C61"/>
    <w:rsid w:val="00722CE2"/>
    <w:rsid w:val="00722FE5"/>
    <w:rsid w:val="0072348B"/>
    <w:rsid w:val="00723B46"/>
    <w:rsid w:val="00724BED"/>
    <w:rsid w:val="00724C26"/>
    <w:rsid w:val="0072512F"/>
    <w:rsid w:val="00725279"/>
    <w:rsid w:val="00725884"/>
    <w:rsid w:val="00725F9F"/>
    <w:rsid w:val="00726835"/>
    <w:rsid w:val="00727372"/>
    <w:rsid w:val="00730291"/>
    <w:rsid w:val="00730D1B"/>
    <w:rsid w:val="00730E7C"/>
    <w:rsid w:val="00731F39"/>
    <w:rsid w:val="00733259"/>
    <w:rsid w:val="0073345E"/>
    <w:rsid w:val="00733896"/>
    <w:rsid w:val="00733B54"/>
    <w:rsid w:val="00734362"/>
    <w:rsid w:val="007345BF"/>
    <w:rsid w:val="007347D3"/>
    <w:rsid w:val="00734DB4"/>
    <w:rsid w:val="0073530A"/>
    <w:rsid w:val="007354F3"/>
    <w:rsid w:val="00735A47"/>
    <w:rsid w:val="00736F8D"/>
    <w:rsid w:val="00737426"/>
    <w:rsid w:val="00737857"/>
    <w:rsid w:val="00737C4C"/>
    <w:rsid w:val="00737EC2"/>
    <w:rsid w:val="0074044F"/>
    <w:rsid w:val="00740500"/>
    <w:rsid w:val="007407A9"/>
    <w:rsid w:val="00740D26"/>
    <w:rsid w:val="00741776"/>
    <w:rsid w:val="00741EF2"/>
    <w:rsid w:val="00741FE2"/>
    <w:rsid w:val="007433B9"/>
    <w:rsid w:val="0074371E"/>
    <w:rsid w:val="00743EEF"/>
    <w:rsid w:val="00743F7A"/>
    <w:rsid w:val="00744431"/>
    <w:rsid w:val="00744565"/>
    <w:rsid w:val="00744FFD"/>
    <w:rsid w:val="00745E56"/>
    <w:rsid w:val="00746169"/>
    <w:rsid w:val="0074693D"/>
    <w:rsid w:val="007476B7"/>
    <w:rsid w:val="00747CC7"/>
    <w:rsid w:val="00747CE3"/>
    <w:rsid w:val="0075053A"/>
    <w:rsid w:val="00750A58"/>
    <w:rsid w:val="00750BA6"/>
    <w:rsid w:val="00750C5D"/>
    <w:rsid w:val="00750F8A"/>
    <w:rsid w:val="0075103D"/>
    <w:rsid w:val="0075146D"/>
    <w:rsid w:val="00751D75"/>
    <w:rsid w:val="00751DFC"/>
    <w:rsid w:val="00752C03"/>
    <w:rsid w:val="00752EF3"/>
    <w:rsid w:val="007534FA"/>
    <w:rsid w:val="00753509"/>
    <w:rsid w:val="007547AA"/>
    <w:rsid w:val="0075480B"/>
    <w:rsid w:val="007549DC"/>
    <w:rsid w:val="00754FDA"/>
    <w:rsid w:val="007555C1"/>
    <w:rsid w:val="00755B3B"/>
    <w:rsid w:val="007561E9"/>
    <w:rsid w:val="00756843"/>
    <w:rsid w:val="007579E9"/>
    <w:rsid w:val="00757EBD"/>
    <w:rsid w:val="00760080"/>
    <w:rsid w:val="007605C4"/>
    <w:rsid w:val="00760B61"/>
    <w:rsid w:val="00761167"/>
    <w:rsid w:val="0076121D"/>
    <w:rsid w:val="00761516"/>
    <w:rsid w:val="00761AB9"/>
    <w:rsid w:val="00762CF5"/>
    <w:rsid w:val="007635F9"/>
    <w:rsid w:val="00763AB3"/>
    <w:rsid w:val="007640C8"/>
    <w:rsid w:val="00764225"/>
    <w:rsid w:val="00764379"/>
    <w:rsid w:val="007644D3"/>
    <w:rsid w:val="007649C3"/>
    <w:rsid w:val="00764D01"/>
    <w:rsid w:val="00765623"/>
    <w:rsid w:val="00766763"/>
    <w:rsid w:val="00766E25"/>
    <w:rsid w:val="00766E7F"/>
    <w:rsid w:val="007673FC"/>
    <w:rsid w:val="007675CB"/>
    <w:rsid w:val="00767E3A"/>
    <w:rsid w:val="007707DE"/>
    <w:rsid w:val="00770CF2"/>
    <w:rsid w:val="00770DB2"/>
    <w:rsid w:val="007713B1"/>
    <w:rsid w:val="007715A0"/>
    <w:rsid w:val="007719D9"/>
    <w:rsid w:val="00771C89"/>
    <w:rsid w:val="00771D79"/>
    <w:rsid w:val="007725E2"/>
    <w:rsid w:val="007728F3"/>
    <w:rsid w:val="00773FA0"/>
    <w:rsid w:val="007742A9"/>
    <w:rsid w:val="00774986"/>
    <w:rsid w:val="00774B4A"/>
    <w:rsid w:val="00774D35"/>
    <w:rsid w:val="00775893"/>
    <w:rsid w:val="00775BB8"/>
    <w:rsid w:val="0077671A"/>
    <w:rsid w:val="0077687E"/>
    <w:rsid w:val="00776B0C"/>
    <w:rsid w:val="00776D83"/>
    <w:rsid w:val="00776DAB"/>
    <w:rsid w:val="00777374"/>
    <w:rsid w:val="007779B4"/>
    <w:rsid w:val="0078075D"/>
    <w:rsid w:val="007815DB"/>
    <w:rsid w:val="00781C3F"/>
    <w:rsid w:val="00781C82"/>
    <w:rsid w:val="00781EE4"/>
    <w:rsid w:val="00782192"/>
    <w:rsid w:val="007827C2"/>
    <w:rsid w:val="0078315D"/>
    <w:rsid w:val="00783260"/>
    <w:rsid w:val="0078331A"/>
    <w:rsid w:val="0078403C"/>
    <w:rsid w:val="007843FA"/>
    <w:rsid w:val="00784E69"/>
    <w:rsid w:val="00784E99"/>
    <w:rsid w:val="00786975"/>
    <w:rsid w:val="00786E44"/>
    <w:rsid w:val="0078707E"/>
    <w:rsid w:val="0078749A"/>
    <w:rsid w:val="00787EC2"/>
    <w:rsid w:val="00790376"/>
    <w:rsid w:val="0079043F"/>
    <w:rsid w:val="00790C5A"/>
    <w:rsid w:val="0079102B"/>
    <w:rsid w:val="00791BBD"/>
    <w:rsid w:val="00791DA6"/>
    <w:rsid w:val="00791F67"/>
    <w:rsid w:val="007920BB"/>
    <w:rsid w:val="007920DB"/>
    <w:rsid w:val="00792395"/>
    <w:rsid w:val="0079254E"/>
    <w:rsid w:val="0079267C"/>
    <w:rsid w:val="00793788"/>
    <w:rsid w:val="007939A4"/>
    <w:rsid w:val="00793A9B"/>
    <w:rsid w:val="00793DDB"/>
    <w:rsid w:val="00793E36"/>
    <w:rsid w:val="00794CD5"/>
    <w:rsid w:val="0079585E"/>
    <w:rsid w:val="00796235"/>
    <w:rsid w:val="00796444"/>
    <w:rsid w:val="007964CA"/>
    <w:rsid w:val="0079715B"/>
    <w:rsid w:val="007979C9"/>
    <w:rsid w:val="007A088A"/>
    <w:rsid w:val="007A097E"/>
    <w:rsid w:val="007A0D3E"/>
    <w:rsid w:val="007A1086"/>
    <w:rsid w:val="007A13C6"/>
    <w:rsid w:val="007A161C"/>
    <w:rsid w:val="007A1773"/>
    <w:rsid w:val="007A1D10"/>
    <w:rsid w:val="007A24C4"/>
    <w:rsid w:val="007A2A86"/>
    <w:rsid w:val="007A2D3C"/>
    <w:rsid w:val="007A3205"/>
    <w:rsid w:val="007A408F"/>
    <w:rsid w:val="007A4165"/>
    <w:rsid w:val="007A4E84"/>
    <w:rsid w:val="007A5567"/>
    <w:rsid w:val="007A599B"/>
    <w:rsid w:val="007A5B01"/>
    <w:rsid w:val="007A5C8C"/>
    <w:rsid w:val="007A5CF9"/>
    <w:rsid w:val="007A617F"/>
    <w:rsid w:val="007A646D"/>
    <w:rsid w:val="007A6B16"/>
    <w:rsid w:val="007A6BAF"/>
    <w:rsid w:val="007A6FC7"/>
    <w:rsid w:val="007A7441"/>
    <w:rsid w:val="007A753E"/>
    <w:rsid w:val="007B0070"/>
    <w:rsid w:val="007B02ED"/>
    <w:rsid w:val="007B0700"/>
    <w:rsid w:val="007B0CAE"/>
    <w:rsid w:val="007B0FEA"/>
    <w:rsid w:val="007B1151"/>
    <w:rsid w:val="007B14ED"/>
    <w:rsid w:val="007B1AAE"/>
    <w:rsid w:val="007B224C"/>
    <w:rsid w:val="007B298D"/>
    <w:rsid w:val="007B2BB0"/>
    <w:rsid w:val="007B3BDA"/>
    <w:rsid w:val="007B41CE"/>
    <w:rsid w:val="007B47B7"/>
    <w:rsid w:val="007B48B3"/>
    <w:rsid w:val="007B4996"/>
    <w:rsid w:val="007B4A71"/>
    <w:rsid w:val="007B4B52"/>
    <w:rsid w:val="007B4E49"/>
    <w:rsid w:val="007B5278"/>
    <w:rsid w:val="007B535F"/>
    <w:rsid w:val="007B6638"/>
    <w:rsid w:val="007B69A2"/>
    <w:rsid w:val="007B69A4"/>
    <w:rsid w:val="007B7125"/>
    <w:rsid w:val="007B76EE"/>
    <w:rsid w:val="007B78A7"/>
    <w:rsid w:val="007C0E6A"/>
    <w:rsid w:val="007C187B"/>
    <w:rsid w:val="007C2095"/>
    <w:rsid w:val="007C2E2C"/>
    <w:rsid w:val="007C2EF0"/>
    <w:rsid w:val="007C340D"/>
    <w:rsid w:val="007C35EF"/>
    <w:rsid w:val="007C369B"/>
    <w:rsid w:val="007C3860"/>
    <w:rsid w:val="007C401F"/>
    <w:rsid w:val="007C4E5C"/>
    <w:rsid w:val="007C51C3"/>
    <w:rsid w:val="007C5658"/>
    <w:rsid w:val="007C6FFB"/>
    <w:rsid w:val="007C71D7"/>
    <w:rsid w:val="007D0A44"/>
    <w:rsid w:val="007D0A98"/>
    <w:rsid w:val="007D0C6F"/>
    <w:rsid w:val="007D0CD1"/>
    <w:rsid w:val="007D13EF"/>
    <w:rsid w:val="007D1AB8"/>
    <w:rsid w:val="007D1DD4"/>
    <w:rsid w:val="007D24D7"/>
    <w:rsid w:val="007D2721"/>
    <w:rsid w:val="007D28E9"/>
    <w:rsid w:val="007D30EA"/>
    <w:rsid w:val="007D3BEB"/>
    <w:rsid w:val="007D51D4"/>
    <w:rsid w:val="007D5708"/>
    <w:rsid w:val="007D630A"/>
    <w:rsid w:val="007D643B"/>
    <w:rsid w:val="007D6571"/>
    <w:rsid w:val="007D6937"/>
    <w:rsid w:val="007D7D81"/>
    <w:rsid w:val="007E0216"/>
    <w:rsid w:val="007E073C"/>
    <w:rsid w:val="007E08A2"/>
    <w:rsid w:val="007E09A4"/>
    <w:rsid w:val="007E0AC6"/>
    <w:rsid w:val="007E205E"/>
    <w:rsid w:val="007E269B"/>
    <w:rsid w:val="007E26F3"/>
    <w:rsid w:val="007E290F"/>
    <w:rsid w:val="007E2AD7"/>
    <w:rsid w:val="007E2D3C"/>
    <w:rsid w:val="007E3578"/>
    <w:rsid w:val="007E37DC"/>
    <w:rsid w:val="007E3888"/>
    <w:rsid w:val="007E3E49"/>
    <w:rsid w:val="007E4094"/>
    <w:rsid w:val="007E4495"/>
    <w:rsid w:val="007E4556"/>
    <w:rsid w:val="007E54DC"/>
    <w:rsid w:val="007E5B85"/>
    <w:rsid w:val="007E5FE1"/>
    <w:rsid w:val="007E7979"/>
    <w:rsid w:val="007F08D2"/>
    <w:rsid w:val="007F0FC6"/>
    <w:rsid w:val="007F103F"/>
    <w:rsid w:val="007F11E6"/>
    <w:rsid w:val="007F12CB"/>
    <w:rsid w:val="007F148E"/>
    <w:rsid w:val="007F1838"/>
    <w:rsid w:val="007F191E"/>
    <w:rsid w:val="007F197A"/>
    <w:rsid w:val="007F1C53"/>
    <w:rsid w:val="007F207B"/>
    <w:rsid w:val="007F22CC"/>
    <w:rsid w:val="007F2400"/>
    <w:rsid w:val="007F2548"/>
    <w:rsid w:val="007F2A25"/>
    <w:rsid w:val="007F2A75"/>
    <w:rsid w:val="007F2FA3"/>
    <w:rsid w:val="007F3D44"/>
    <w:rsid w:val="007F435D"/>
    <w:rsid w:val="007F5815"/>
    <w:rsid w:val="007F5F75"/>
    <w:rsid w:val="007F6D87"/>
    <w:rsid w:val="007F6F59"/>
    <w:rsid w:val="007F721A"/>
    <w:rsid w:val="007F729C"/>
    <w:rsid w:val="008002B7"/>
    <w:rsid w:val="00800F01"/>
    <w:rsid w:val="0080194C"/>
    <w:rsid w:val="0080318B"/>
    <w:rsid w:val="00803921"/>
    <w:rsid w:val="00803B04"/>
    <w:rsid w:val="00803E54"/>
    <w:rsid w:val="00805732"/>
    <w:rsid w:val="008058BF"/>
    <w:rsid w:val="00806639"/>
    <w:rsid w:val="008066DD"/>
    <w:rsid w:val="00806A5A"/>
    <w:rsid w:val="00806B1F"/>
    <w:rsid w:val="00806C94"/>
    <w:rsid w:val="00807584"/>
    <w:rsid w:val="008075E9"/>
    <w:rsid w:val="00810595"/>
    <w:rsid w:val="008105E9"/>
    <w:rsid w:val="008108C3"/>
    <w:rsid w:val="00810DE4"/>
    <w:rsid w:val="00811276"/>
    <w:rsid w:val="00811789"/>
    <w:rsid w:val="00811A56"/>
    <w:rsid w:val="00811CB3"/>
    <w:rsid w:val="0081273F"/>
    <w:rsid w:val="00813691"/>
    <w:rsid w:val="0081377E"/>
    <w:rsid w:val="00813A57"/>
    <w:rsid w:val="00815575"/>
    <w:rsid w:val="00815617"/>
    <w:rsid w:val="0081562B"/>
    <w:rsid w:val="00816738"/>
    <w:rsid w:val="00816878"/>
    <w:rsid w:val="00816B43"/>
    <w:rsid w:val="00817668"/>
    <w:rsid w:val="0081773C"/>
    <w:rsid w:val="0082016A"/>
    <w:rsid w:val="00820546"/>
    <w:rsid w:val="0082107B"/>
    <w:rsid w:val="00821082"/>
    <w:rsid w:val="00821669"/>
    <w:rsid w:val="0082177F"/>
    <w:rsid w:val="00821DE7"/>
    <w:rsid w:val="00822959"/>
    <w:rsid w:val="00823598"/>
    <w:rsid w:val="008236C0"/>
    <w:rsid w:val="00824480"/>
    <w:rsid w:val="00824485"/>
    <w:rsid w:val="00825C99"/>
    <w:rsid w:val="00825CB7"/>
    <w:rsid w:val="00825DD2"/>
    <w:rsid w:val="00826227"/>
    <w:rsid w:val="00826636"/>
    <w:rsid w:val="00826B55"/>
    <w:rsid w:val="00826E40"/>
    <w:rsid w:val="008272C4"/>
    <w:rsid w:val="008274AB"/>
    <w:rsid w:val="008277FC"/>
    <w:rsid w:val="00827FF7"/>
    <w:rsid w:val="0083066B"/>
    <w:rsid w:val="008307D5"/>
    <w:rsid w:val="00830CF0"/>
    <w:rsid w:val="0083130E"/>
    <w:rsid w:val="00831A09"/>
    <w:rsid w:val="00831AB1"/>
    <w:rsid w:val="00831C56"/>
    <w:rsid w:val="00831CF6"/>
    <w:rsid w:val="008321C8"/>
    <w:rsid w:val="00832577"/>
    <w:rsid w:val="008328CB"/>
    <w:rsid w:val="0083335F"/>
    <w:rsid w:val="00833591"/>
    <w:rsid w:val="008335B7"/>
    <w:rsid w:val="008339E4"/>
    <w:rsid w:val="00833CF6"/>
    <w:rsid w:val="00834C7C"/>
    <w:rsid w:val="008351EA"/>
    <w:rsid w:val="008351EC"/>
    <w:rsid w:val="00836054"/>
    <w:rsid w:val="00836273"/>
    <w:rsid w:val="00836C17"/>
    <w:rsid w:val="00836FA8"/>
    <w:rsid w:val="008370A4"/>
    <w:rsid w:val="00837335"/>
    <w:rsid w:val="0083735D"/>
    <w:rsid w:val="00837F67"/>
    <w:rsid w:val="00840E1A"/>
    <w:rsid w:val="00841D78"/>
    <w:rsid w:val="00842543"/>
    <w:rsid w:val="00842AFC"/>
    <w:rsid w:val="00843009"/>
    <w:rsid w:val="00843F81"/>
    <w:rsid w:val="008447F5"/>
    <w:rsid w:val="008463E2"/>
    <w:rsid w:val="008468B8"/>
    <w:rsid w:val="00846ABC"/>
    <w:rsid w:val="00846E8C"/>
    <w:rsid w:val="008506FE"/>
    <w:rsid w:val="008507AE"/>
    <w:rsid w:val="008510B4"/>
    <w:rsid w:val="0085123D"/>
    <w:rsid w:val="008516F3"/>
    <w:rsid w:val="00851FDA"/>
    <w:rsid w:val="00853797"/>
    <w:rsid w:val="00853AE4"/>
    <w:rsid w:val="00854209"/>
    <w:rsid w:val="00854426"/>
    <w:rsid w:val="00854A4B"/>
    <w:rsid w:val="00855101"/>
    <w:rsid w:val="0085620F"/>
    <w:rsid w:val="00856DB2"/>
    <w:rsid w:val="00857224"/>
    <w:rsid w:val="008578D7"/>
    <w:rsid w:val="00857A62"/>
    <w:rsid w:val="00857BC6"/>
    <w:rsid w:val="008615C8"/>
    <w:rsid w:val="0086174F"/>
    <w:rsid w:val="00861AE1"/>
    <w:rsid w:val="00861BB3"/>
    <w:rsid w:val="008623F2"/>
    <w:rsid w:val="00863160"/>
    <w:rsid w:val="00863299"/>
    <w:rsid w:val="0086353E"/>
    <w:rsid w:val="008637DB"/>
    <w:rsid w:val="00863845"/>
    <w:rsid w:val="00864941"/>
    <w:rsid w:val="008649E3"/>
    <w:rsid w:val="00865988"/>
    <w:rsid w:val="00865DF4"/>
    <w:rsid w:val="00865FE2"/>
    <w:rsid w:val="00866257"/>
    <w:rsid w:val="008663A0"/>
    <w:rsid w:val="00866CC2"/>
    <w:rsid w:val="008671EB"/>
    <w:rsid w:val="0086762E"/>
    <w:rsid w:val="008678B3"/>
    <w:rsid w:val="00867C19"/>
    <w:rsid w:val="00867FE5"/>
    <w:rsid w:val="008706A9"/>
    <w:rsid w:val="00870D8E"/>
    <w:rsid w:val="00870EF1"/>
    <w:rsid w:val="00871168"/>
    <w:rsid w:val="00871F21"/>
    <w:rsid w:val="0087228B"/>
    <w:rsid w:val="00872ACB"/>
    <w:rsid w:val="00872F2B"/>
    <w:rsid w:val="0087332A"/>
    <w:rsid w:val="008734D7"/>
    <w:rsid w:val="0087369E"/>
    <w:rsid w:val="00873D5C"/>
    <w:rsid w:val="00873ED5"/>
    <w:rsid w:val="008742FE"/>
    <w:rsid w:val="00874B6D"/>
    <w:rsid w:val="008750CC"/>
    <w:rsid w:val="008758C1"/>
    <w:rsid w:val="00875D29"/>
    <w:rsid w:val="00880163"/>
    <w:rsid w:val="0088044B"/>
    <w:rsid w:val="008806C5"/>
    <w:rsid w:val="00880899"/>
    <w:rsid w:val="00880A37"/>
    <w:rsid w:val="0088122E"/>
    <w:rsid w:val="0088140F"/>
    <w:rsid w:val="00881608"/>
    <w:rsid w:val="008816EF"/>
    <w:rsid w:val="0088188D"/>
    <w:rsid w:val="008819D7"/>
    <w:rsid w:val="00881CCF"/>
    <w:rsid w:val="00881D11"/>
    <w:rsid w:val="008820F4"/>
    <w:rsid w:val="0088247E"/>
    <w:rsid w:val="00882BB0"/>
    <w:rsid w:val="00882CCA"/>
    <w:rsid w:val="0088308F"/>
    <w:rsid w:val="00883382"/>
    <w:rsid w:val="008835A1"/>
    <w:rsid w:val="00884039"/>
    <w:rsid w:val="008840D0"/>
    <w:rsid w:val="00884E18"/>
    <w:rsid w:val="00885F7D"/>
    <w:rsid w:val="008860D6"/>
    <w:rsid w:val="00886927"/>
    <w:rsid w:val="00886FEB"/>
    <w:rsid w:val="0088742F"/>
    <w:rsid w:val="00887A41"/>
    <w:rsid w:val="00887A56"/>
    <w:rsid w:val="008902A4"/>
    <w:rsid w:val="008913F7"/>
    <w:rsid w:val="00891EDB"/>
    <w:rsid w:val="0089202A"/>
    <w:rsid w:val="00892790"/>
    <w:rsid w:val="008932DD"/>
    <w:rsid w:val="00893401"/>
    <w:rsid w:val="00893F1E"/>
    <w:rsid w:val="008940C4"/>
    <w:rsid w:val="008940E6"/>
    <w:rsid w:val="00894E44"/>
    <w:rsid w:val="008950B7"/>
    <w:rsid w:val="00895D71"/>
    <w:rsid w:val="008970B9"/>
    <w:rsid w:val="0089716F"/>
    <w:rsid w:val="00897486"/>
    <w:rsid w:val="00897F8A"/>
    <w:rsid w:val="008A02FF"/>
    <w:rsid w:val="008A0F58"/>
    <w:rsid w:val="008A195C"/>
    <w:rsid w:val="008A25F7"/>
    <w:rsid w:val="008A2F81"/>
    <w:rsid w:val="008A3634"/>
    <w:rsid w:val="008A3717"/>
    <w:rsid w:val="008A3C9F"/>
    <w:rsid w:val="008A3FEF"/>
    <w:rsid w:val="008A4719"/>
    <w:rsid w:val="008A5002"/>
    <w:rsid w:val="008A55B9"/>
    <w:rsid w:val="008A5B1A"/>
    <w:rsid w:val="008A5CEA"/>
    <w:rsid w:val="008A63CB"/>
    <w:rsid w:val="008A67FE"/>
    <w:rsid w:val="008A6980"/>
    <w:rsid w:val="008A6E5F"/>
    <w:rsid w:val="008A718F"/>
    <w:rsid w:val="008A7953"/>
    <w:rsid w:val="008A7B45"/>
    <w:rsid w:val="008B07D9"/>
    <w:rsid w:val="008B1020"/>
    <w:rsid w:val="008B15CA"/>
    <w:rsid w:val="008B187F"/>
    <w:rsid w:val="008B1AA5"/>
    <w:rsid w:val="008B1CBB"/>
    <w:rsid w:val="008B1DA0"/>
    <w:rsid w:val="008B1EDC"/>
    <w:rsid w:val="008B2590"/>
    <w:rsid w:val="008B2D3D"/>
    <w:rsid w:val="008B34F3"/>
    <w:rsid w:val="008B3C72"/>
    <w:rsid w:val="008B3EFD"/>
    <w:rsid w:val="008B4AE2"/>
    <w:rsid w:val="008B514A"/>
    <w:rsid w:val="008B5CAE"/>
    <w:rsid w:val="008B629C"/>
    <w:rsid w:val="008B6CC5"/>
    <w:rsid w:val="008B6D43"/>
    <w:rsid w:val="008B6E86"/>
    <w:rsid w:val="008B7163"/>
    <w:rsid w:val="008B75C5"/>
    <w:rsid w:val="008B7BD9"/>
    <w:rsid w:val="008B7E62"/>
    <w:rsid w:val="008C0205"/>
    <w:rsid w:val="008C032F"/>
    <w:rsid w:val="008C0688"/>
    <w:rsid w:val="008C09C2"/>
    <w:rsid w:val="008C1D1F"/>
    <w:rsid w:val="008C1F77"/>
    <w:rsid w:val="008C2B5C"/>
    <w:rsid w:val="008C2BC3"/>
    <w:rsid w:val="008C2F70"/>
    <w:rsid w:val="008C3820"/>
    <w:rsid w:val="008C4887"/>
    <w:rsid w:val="008C4C10"/>
    <w:rsid w:val="008C4FCF"/>
    <w:rsid w:val="008C5278"/>
    <w:rsid w:val="008C5E2A"/>
    <w:rsid w:val="008C5FF5"/>
    <w:rsid w:val="008C6464"/>
    <w:rsid w:val="008C6AB1"/>
    <w:rsid w:val="008C6DFC"/>
    <w:rsid w:val="008C7013"/>
    <w:rsid w:val="008C7B6B"/>
    <w:rsid w:val="008C7EF7"/>
    <w:rsid w:val="008C7FEC"/>
    <w:rsid w:val="008D02B5"/>
    <w:rsid w:val="008D089D"/>
    <w:rsid w:val="008D16B6"/>
    <w:rsid w:val="008D17B5"/>
    <w:rsid w:val="008D19A8"/>
    <w:rsid w:val="008D241A"/>
    <w:rsid w:val="008D2C3F"/>
    <w:rsid w:val="008D2F87"/>
    <w:rsid w:val="008D3AAD"/>
    <w:rsid w:val="008D3DA4"/>
    <w:rsid w:val="008D4274"/>
    <w:rsid w:val="008D5506"/>
    <w:rsid w:val="008D57EA"/>
    <w:rsid w:val="008D5921"/>
    <w:rsid w:val="008D5A2C"/>
    <w:rsid w:val="008D5B9A"/>
    <w:rsid w:val="008D5D64"/>
    <w:rsid w:val="008D607D"/>
    <w:rsid w:val="008D79B6"/>
    <w:rsid w:val="008E014C"/>
    <w:rsid w:val="008E02D1"/>
    <w:rsid w:val="008E05E0"/>
    <w:rsid w:val="008E071F"/>
    <w:rsid w:val="008E0BFF"/>
    <w:rsid w:val="008E1786"/>
    <w:rsid w:val="008E1EC8"/>
    <w:rsid w:val="008E28E2"/>
    <w:rsid w:val="008E2A62"/>
    <w:rsid w:val="008E2AAB"/>
    <w:rsid w:val="008E2C3B"/>
    <w:rsid w:val="008E2F01"/>
    <w:rsid w:val="008E4292"/>
    <w:rsid w:val="008E431C"/>
    <w:rsid w:val="008E449C"/>
    <w:rsid w:val="008E5287"/>
    <w:rsid w:val="008E576F"/>
    <w:rsid w:val="008E5844"/>
    <w:rsid w:val="008E5A00"/>
    <w:rsid w:val="008E5BF6"/>
    <w:rsid w:val="008E5C0F"/>
    <w:rsid w:val="008E65EB"/>
    <w:rsid w:val="008E6799"/>
    <w:rsid w:val="008E7186"/>
    <w:rsid w:val="008E76AC"/>
    <w:rsid w:val="008E7C51"/>
    <w:rsid w:val="008F004B"/>
    <w:rsid w:val="008F0A02"/>
    <w:rsid w:val="008F0E36"/>
    <w:rsid w:val="008F13CA"/>
    <w:rsid w:val="008F1640"/>
    <w:rsid w:val="008F19A5"/>
    <w:rsid w:val="008F1C24"/>
    <w:rsid w:val="008F2CFD"/>
    <w:rsid w:val="008F31D9"/>
    <w:rsid w:val="008F385C"/>
    <w:rsid w:val="008F3B6F"/>
    <w:rsid w:val="008F45ED"/>
    <w:rsid w:val="008F4886"/>
    <w:rsid w:val="008F49E9"/>
    <w:rsid w:val="008F4AE7"/>
    <w:rsid w:val="008F5805"/>
    <w:rsid w:val="008F5838"/>
    <w:rsid w:val="008F5FEF"/>
    <w:rsid w:val="008F6BA4"/>
    <w:rsid w:val="008F6E8D"/>
    <w:rsid w:val="008F6EE4"/>
    <w:rsid w:val="008F6FBE"/>
    <w:rsid w:val="008F7243"/>
    <w:rsid w:val="008F7E0F"/>
    <w:rsid w:val="009001C6"/>
    <w:rsid w:val="00900781"/>
    <w:rsid w:val="00900BCF"/>
    <w:rsid w:val="00900E0A"/>
    <w:rsid w:val="0090105B"/>
    <w:rsid w:val="00902589"/>
    <w:rsid w:val="009036EF"/>
    <w:rsid w:val="00903D28"/>
    <w:rsid w:val="0090410C"/>
    <w:rsid w:val="009041CB"/>
    <w:rsid w:val="009042AD"/>
    <w:rsid w:val="0090455C"/>
    <w:rsid w:val="009047BD"/>
    <w:rsid w:val="00905139"/>
    <w:rsid w:val="009055A8"/>
    <w:rsid w:val="00905954"/>
    <w:rsid w:val="00905A45"/>
    <w:rsid w:val="00905EDB"/>
    <w:rsid w:val="00905FB2"/>
    <w:rsid w:val="00906542"/>
    <w:rsid w:val="00906C29"/>
    <w:rsid w:val="00907283"/>
    <w:rsid w:val="009076FA"/>
    <w:rsid w:val="00907F56"/>
    <w:rsid w:val="00910662"/>
    <w:rsid w:val="00910946"/>
    <w:rsid w:val="00910A89"/>
    <w:rsid w:val="009112F0"/>
    <w:rsid w:val="00911744"/>
    <w:rsid w:val="00911CC9"/>
    <w:rsid w:val="0091248B"/>
    <w:rsid w:val="00912624"/>
    <w:rsid w:val="00912AAE"/>
    <w:rsid w:val="00912E16"/>
    <w:rsid w:val="009131FA"/>
    <w:rsid w:val="009136F2"/>
    <w:rsid w:val="00913ABB"/>
    <w:rsid w:val="00913CF3"/>
    <w:rsid w:val="009145B1"/>
    <w:rsid w:val="009148D9"/>
    <w:rsid w:val="00914B8E"/>
    <w:rsid w:val="00914B99"/>
    <w:rsid w:val="0091528A"/>
    <w:rsid w:val="009154E8"/>
    <w:rsid w:val="00915534"/>
    <w:rsid w:val="0091594A"/>
    <w:rsid w:val="00915D1A"/>
    <w:rsid w:val="0091644C"/>
    <w:rsid w:val="0091653B"/>
    <w:rsid w:val="00916C43"/>
    <w:rsid w:val="009174AA"/>
    <w:rsid w:val="0091754F"/>
    <w:rsid w:val="00917D4E"/>
    <w:rsid w:val="009207F3"/>
    <w:rsid w:val="0092190E"/>
    <w:rsid w:val="00921FF3"/>
    <w:rsid w:val="0092203D"/>
    <w:rsid w:val="009225CB"/>
    <w:rsid w:val="0092265D"/>
    <w:rsid w:val="009227A4"/>
    <w:rsid w:val="00922D92"/>
    <w:rsid w:val="00923DA2"/>
    <w:rsid w:val="0092491E"/>
    <w:rsid w:val="00924CD0"/>
    <w:rsid w:val="009250EA"/>
    <w:rsid w:val="0092519C"/>
    <w:rsid w:val="009257CD"/>
    <w:rsid w:val="0092656F"/>
    <w:rsid w:val="009274D2"/>
    <w:rsid w:val="0092774D"/>
    <w:rsid w:val="00927855"/>
    <w:rsid w:val="009278FC"/>
    <w:rsid w:val="009279D6"/>
    <w:rsid w:val="00927E4E"/>
    <w:rsid w:val="00927E6D"/>
    <w:rsid w:val="00930B16"/>
    <w:rsid w:val="00930C92"/>
    <w:rsid w:val="00930F08"/>
    <w:rsid w:val="00931529"/>
    <w:rsid w:val="00931B5F"/>
    <w:rsid w:val="00931C43"/>
    <w:rsid w:val="00931CC6"/>
    <w:rsid w:val="00932BD8"/>
    <w:rsid w:val="0093344D"/>
    <w:rsid w:val="00933A0D"/>
    <w:rsid w:val="00933A36"/>
    <w:rsid w:val="00933CD1"/>
    <w:rsid w:val="0093416F"/>
    <w:rsid w:val="00934707"/>
    <w:rsid w:val="00934B84"/>
    <w:rsid w:val="00934ED3"/>
    <w:rsid w:val="00934EFC"/>
    <w:rsid w:val="00935090"/>
    <w:rsid w:val="009352A6"/>
    <w:rsid w:val="00935371"/>
    <w:rsid w:val="009358EA"/>
    <w:rsid w:val="00935BD5"/>
    <w:rsid w:val="00935D11"/>
    <w:rsid w:val="00936023"/>
    <w:rsid w:val="009369B5"/>
    <w:rsid w:val="00937317"/>
    <w:rsid w:val="0094023E"/>
    <w:rsid w:val="00940DEB"/>
    <w:rsid w:val="0094121B"/>
    <w:rsid w:val="0094154F"/>
    <w:rsid w:val="009416DA"/>
    <w:rsid w:val="0094174E"/>
    <w:rsid w:val="00941A9A"/>
    <w:rsid w:val="00941DFE"/>
    <w:rsid w:val="009428DC"/>
    <w:rsid w:val="009432C1"/>
    <w:rsid w:val="00943A69"/>
    <w:rsid w:val="0094439C"/>
    <w:rsid w:val="00944A16"/>
    <w:rsid w:val="00944CED"/>
    <w:rsid w:val="00944F31"/>
    <w:rsid w:val="00945238"/>
    <w:rsid w:val="009457D5"/>
    <w:rsid w:val="00946A24"/>
    <w:rsid w:val="00950245"/>
    <w:rsid w:val="009504EB"/>
    <w:rsid w:val="00950B23"/>
    <w:rsid w:val="009510AD"/>
    <w:rsid w:val="009510CA"/>
    <w:rsid w:val="0095235C"/>
    <w:rsid w:val="00952699"/>
    <w:rsid w:val="00952D70"/>
    <w:rsid w:val="0095301A"/>
    <w:rsid w:val="00953187"/>
    <w:rsid w:val="009532FD"/>
    <w:rsid w:val="009533C9"/>
    <w:rsid w:val="00953A90"/>
    <w:rsid w:val="009545CB"/>
    <w:rsid w:val="009550E1"/>
    <w:rsid w:val="0095519C"/>
    <w:rsid w:val="009552EA"/>
    <w:rsid w:val="0095579C"/>
    <w:rsid w:val="00955971"/>
    <w:rsid w:val="00955CDA"/>
    <w:rsid w:val="009566C1"/>
    <w:rsid w:val="00956905"/>
    <w:rsid w:val="009579CF"/>
    <w:rsid w:val="00960506"/>
    <w:rsid w:val="00960565"/>
    <w:rsid w:val="00960932"/>
    <w:rsid w:val="00960FD6"/>
    <w:rsid w:val="0096141F"/>
    <w:rsid w:val="0096203D"/>
    <w:rsid w:val="009622EA"/>
    <w:rsid w:val="00962545"/>
    <w:rsid w:val="00962BC3"/>
    <w:rsid w:val="0096307F"/>
    <w:rsid w:val="009635EB"/>
    <w:rsid w:val="00963C96"/>
    <w:rsid w:val="00963D3E"/>
    <w:rsid w:val="00963ED0"/>
    <w:rsid w:val="00963FDA"/>
    <w:rsid w:val="0096490C"/>
    <w:rsid w:val="00964A6C"/>
    <w:rsid w:val="00965050"/>
    <w:rsid w:val="009657DB"/>
    <w:rsid w:val="009665D4"/>
    <w:rsid w:val="00966F59"/>
    <w:rsid w:val="0096750C"/>
    <w:rsid w:val="00967587"/>
    <w:rsid w:val="00967A7C"/>
    <w:rsid w:val="00971663"/>
    <w:rsid w:val="009725DE"/>
    <w:rsid w:val="00972731"/>
    <w:rsid w:val="00973187"/>
    <w:rsid w:val="00973E49"/>
    <w:rsid w:val="00974A68"/>
    <w:rsid w:val="00974E40"/>
    <w:rsid w:val="00974F7C"/>
    <w:rsid w:val="009751B7"/>
    <w:rsid w:val="0097553A"/>
    <w:rsid w:val="00976373"/>
    <w:rsid w:val="009766CD"/>
    <w:rsid w:val="00976991"/>
    <w:rsid w:val="00976F1E"/>
    <w:rsid w:val="00977114"/>
    <w:rsid w:val="0097771D"/>
    <w:rsid w:val="009778FA"/>
    <w:rsid w:val="009804F7"/>
    <w:rsid w:val="009807BC"/>
    <w:rsid w:val="00980E49"/>
    <w:rsid w:val="0098142B"/>
    <w:rsid w:val="00981D6D"/>
    <w:rsid w:val="00981F25"/>
    <w:rsid w:val="0098223B"/>
    <w:rsid w:val="009824AC"/>
    <w:rsid w:val="009828B9"/>
    <w:rsid w:val="00982C46"/>
    <w:rsid w:val="00983611"/>
    <w:rsid w:val="00983FC9"/>
    <w:rsid w:val="009844D6"/>
    <w:rsid w:val="00984A9C"/>
    <w:rsid w:val="00984DE2"/>
    <w:rsid w:val="0098538D"/>
    <w:rsid w:val="00985506"/>
    <w:rsid w:val="00985B01"/>
    <w:rsid w:val="00986169"/>
    <w:rsid w:val="0098618D"/>
    <w:rsid w:val="009861B7"/>
    <w:rsid w:val="00986A23"/>
    <w:rsid w:val="00986A33"/>
    <w:rsid w:val="00986F2A"/>
    <w:rsid w:val="0098715D"/>
    <w:rsid w:val="009872B6"/>
    <w:rsid w:val="00987969"/>
    <w:rsid w:val="0099022A"/>
    <w:rsid w:val="009902CB"/>
    <w:rsid w:val="009905EF"/>
    <w:rsid w:val="0099077A"/>
    <w:rsid w:val="00990913"/>
    <w:rsid w:val="00991516"/>
    <w:rsid w:val="00991CDB"/>
    <w:rsid w:val="00991E75"/>
    <w:rsid w:val="009935C4"/>
    <w:rsid w:val="009936A3"/>
    <w:rsid w:val="00993EE6"/>
    <w:rsid w:val="00993FCE"/>
    <w:rsid w:val="00994666"/>
    <w:rsid w:val="00994890"/>
    <w:rsid w:val="00994BF3"/>
    <w:rsid w:val="00994D0E"/>
    <w:rsid w:val="00995A2A"/>
    <w:rsid w:val="009960E6"/>
    <w:rsid w:val="009968CB"/>
    <w:rsid w:val="009969EF"/>
    <w:rsid w:val="00996ABD"/>
    <w:rsid w:val="0099705D"/>
    <w:rsid w:val="009973AC"/>
    <w:rsid w:val="00997C33"/>
    <w:rsid w:val="00997DF8"/>
    <w:rsid w:val="00997FB3"/>
    <w:rsid w:val="009A0A69"/>
    <w:rsid w:val="009A0E9B"/>
    <w:rsid w:val="009A1379"/>
    <w:rsid w:val="009A1993"/>
    <w:rsid w:val="009A26BD"/>
    <w:rsid w:val="009A26E2"/>
    <w:rsid w:val="009A306C"/>
    <w:rsid w:val="009A322A"/>
    <w:rsid w:val="009A33DB"/>
    <w:rsid w:val="009A3D98"/>
    <w:rsid w:val="009A4C72"/>
    <w:rsid w:val="009A50CF"/>
    <w:rsid w:val="009A51E5"/>
    <w:rsid w:val="009A5675"/>
    <w:rsid w:val="009A5A3C"/>
    <w:rsid w:val="009A5D12"/>
    <w:rsid w:val="009A5D32"/>
    <w:rsid w:val="009A5F30"/>
    <w:rsid w:val="009A5F39"/>
    <w:rsid w:val="009A67FA"/>
    <w:rsid w:val="009A6F50"/>
    <w:rsid w:val="009A740D"/>
    <w:rsid w:val="009B03A0"/>
    <w:rsid w:val="009B04E3"/>
    <w:rsid w:val="009B1176"/>
    <w:rsid w:val="009B1409"/>
    <w:rsid w:val="009B1B96"/>
    <w:rsid w:val="009B1D47"/>
    <w:rsid w:val="009B1D5C"/>
    <w:rsid w:val="009B2C14"/>
    <w:rsid w:val="009B5841"/>
    <w:rsid w:val="009B58B9"/>
    <w:rsid w:val="009B6153"/>
    <w:rsid w:val="009B71A2"/>
    <w:rsid w:val="009B778F"/>
    <w:rsid w:val="009B7B5E"/>
    <w:rsid w:val="009B7FFB"/>
    <w:rsid w:val="009C0B6A"/>
    <w:rsid w:val="009C104A"/>
    <w:rsid w:val="009C14E3"/>
    <w:rsid w:val="009C260D"/>
    <w:rsid w:val="009C27CC"/>
    <w:rsid w:val="009C2B96"/>
    <w:rsid w:val="009C2C4A"/>
    <w:rsid w:val="009C2D61"/>
    <w:rsid w:val="009C2DEB"/>
    <w:rsid w:val="009C33DA"/>
    <w:rsid w:val="009C4365"/>
    <w:rsid w:val="009C46A7"/>
    <w:rsid w:val="009C47EE"/>
    <w:rsid w:val="009C48CB"/>
    <w:rsid w:val="009C497A"/>
    <w:rsid w:val="009C4A0C"/>
    <w:rsid w:val="009C4BA2"/>
    <w:rsid w:val="009C4E31"/>
    <w:rsid w:val="009C4F8B"/>
    <w:rsid w:val="009C5C07"/>
    <w:rsid w:val="009C5D47"/>
    <w:rsid w:val="009C5E1D"/>
    <w:rsid w:val="009C5F29"/>
    <w:rsid w:val="009C5F3B"/>
    <w:rsid w:val="009C612F"/>
    <w:rsid w:val="009C6AE9"/>
    <w:rsid w:val="009C77DF"/>
    <w:rsid w:val="009D0296"/>
    <w:rsid w:val="009D0606"/>
    <w:rsid w:val="009D0994"/>
    <w:rsid w:val="009D0BBD"/>
    <w:rsid w:val="009D0F05"/>
    <w:rsid w:val="009D14B2"/>
    <w:rsid w:val="009D26CA"/>
    <w:rsid w:val="009D2A73"/>
    <w:rsid w:val="009D330E"/>
    <w:rsid w:val="009D3553"/>
    <w:rsid w:val="009D35FF"/>
    <w:rsid w:val="009D3A71"/>
    <w:rsid w:val="009D3D28"/>
    <w:rsid w:val="009D408F"/>
    <w:rsid w:val="009D41F6"/>
    <w:rsid w:val="009D546A"/>
    <w:rsid w:val="009D5581"/>
    <w:rsid w:val="009D64F1"/>
    <w:rsid w:val="009D676F"/>
    <w:rsid w:val="009D6BD2"/>
    <w:rsid w:val="009D6CBB"/>
    <w:rsid w:val="009D736F"/>
    <w:rsid w:val="009D75DF"/>
    <w:rsid w:val="009D7A68"/>
    <w:rsid w:val="009E0210"/>
    <w:rsid w:val="009E03A4"/>
    <w:rsid w:val="009E0C1F"/>
    <w:rsid w:val="009E0FBC"/>
    <w:rsid w:val="009E13E6"/>
    <w:rsid w:val="009E1519"/>
    <w:rsid w:val="009E18D8"/>
    <w:rsid w:val="009E25E7"/>
    <w:rsid w:val="009E2D7A"/>
    <w:rsid w:val="009E329B"/>
    <w:rsid w:val="009E3C9D"/>
    <w:rsid w:val="009E3D52"/>
    <w:rsid w:val="009E3D6E"/>
    <w:rsid w:val="009E3F00"/>
    <w:rsid w:val="009E417E"/>
    <w:rsid w:val="009E5047"/>
    <w:rsid w:val="009E557A"/>
    <w:rsid w:val="009E56E8"/>
    <w:rsid w:val="009E6F0A"/>
    <w:rsid w:val="009E6FFF"/>
    <w:rsid w:val="009E72C9"/>
    <w:rsid w:val="009E78C0"/>
    <w:rsid w:val="009F040C"/>
    <w:rsid w:val="009F170D"/>
    <w:rsid w:val="009F1D58"/>
    <w:rsid w:val="009F22A2"/>
    <w:rsid w:val="009F243E"/>
    <w:rsid w:val="009F25DA"/>
    <w:rsid w:val="009F2618"/>
    <w:rsid w:val="009F2C68"/>
    <w:rsid w:val="009F2C7F"/>
    <w:rsid w:val="009F33A8"/>
    <w:rsid w:val="009F3834"/>
    <w:rsid w:val="009F3C17"/>
    <w:rsid w:val="009F3F59"/>
    <w:rsid w:val="009F41B8"/>
    <w:rsid w:val="009F4C35"/>
    <w:rsid w:val="009F4D32"/>
    <w:rsid w:val="009F50E4"/>
    <w:rsid w:val="009F52FF"/>
    <w:rsid w:val="009F5DAE"/>
    <w:rsid w:val="009F607E"/>
    <w:rsid w:val="009F6830"/>
    <w:rsid w:val="009F7624"/>
    <w:rsid w:val="009F7B01"/>
    <w:rsid w:val="009F7C39"/>
    <w:rsid w:val="00A000D9"/>
    <w:rsid w:val="00A01C68"/>
    <w:rsid w:val="00A01CFB"/>
    <w:rsid w:val="00A025A5"/>
    <w:rsid w:val="00A029F1"/>
    <w:rsid w:val="00A02E8E"/>
    <w:rsid w:val="00A030A2"/>
    <w:rsid w:val="00A040AE"/>
    <w:rsid w:val="00A041AA"/>
    <w:rsid w:val="00A0444C"/>
    <w:rsid w:val="00A04549"/>
    <w:rsid w:val="00A04A3F"/>
    <w:rsid w:val="00A04A9F"/>
    <w:rsid w:val="00A057DE"/>
    <w:rsid w:val="00A059AF"/>
    <w:rsid w:val="00A05CCE"/>
    <w:rsid w:val="00A05F36"/>
    <w:rsid w:val="00A063E0"/>
    <w:rsid w:val="00A06986"/>
    <w:rsid w:val="00A07336"/>
    <w:rsid w:val="00A07AFC"/>
    <w:rsid w:val="00A10931"/>
    <w:rsid w:val="00A1151A"/>
    <w:rsid w:val="00A115E6"/>
    <w:rsid w:val="00A1162F"/>
    <w:rsid w:val="00A1187B"/>
    <w:rsid w:val="00A11A8E"/>
    <w:rsid w:val="00A11B15"/>
    <w:rsid w:val="00A122C9"/>
    <w:rsid w:val="00A13781"/>
    <w:rsid w:val="00A13B2C"/>
    <w:rsid w:val="00A13E4B"/>
    <w:rsid w:val="00A14608"/>
    <w:rsid w:val="00A147A6"/>
    <w:rsid w:val="00A15B84"/>
    <w:rsid w:val="00A16464"/>
    <w:rsid w:val="00A164A1"/>
    <w:rsid w:val="00A16A6B"/>
    <w:rsid w:val="00A16EED"/>
    <w:rsid w:val="00A20029"/>
    <w:rsid w:val="00A20255"/>
    <w:rsid w:val="00A20D9E"/>
    <w:rsid w:val="00A210EF"/>
    <w:rsid w:val="00A21322"/>
    <w:rsid w:val="00A2156C"/>
    <w:rsid w:val="00A22042"/>
    <w:rsid w:val="00A22213"/>
    <w:rsid w:val="00A22731"/>
    <w:rsid w:val="00A227F9"/>
    <w:rsid w:val="00A23744"/>
    <w:rsid w:val="00A23AB6"/>
    <w:rsid w:val="00A2411E"/>
    <w:rsid w:val="00A24142"/>
    <w:rsid w:val="00A24733"/>
    <w:rsid w:val="00A24AE3"/>
    <w:rsid w:val="00A25D82"/>
    <w:rsid w:val="00A25E90"/>
    <w:rsid w:val="00A25E93"/>
    <w:rsid w:val="00A260CB"/>
    <w:rsid w:val="00A2653B"/>
    <w:rsid w:val="00A2687D"/>
    <w:rsid w:val="00A26898"/>
    <w:rsid w:val="00A26A7B"/>
    <w:rsid w:val="00A26B94"/>
    <w:rsid w:val="00A2732A"/>
    <w:rsid w:val="00A276E6"/>
    <w:rsid w:val="00A3038F"/>
    <w:rsid w:val="00A30751"/>
    <w:rsid w:val="00A30892"/>
    <w:rsid w:val="00A30BA3"/>
    <w:rsid w:val="00A30D6D"/>
    <w:rsid w:val="00A30EBD"/>
    <w:rsid w:val="00A318EF"/>
    <w:rsid w:val="00A31B88"/>
    <w:rsid w:val="00A3242B"/>
    <w:rsid w:val="00A325E8"/>
    <w:rsid w:val="00A32F1F"/>
    <w:rsid w:val="00A33406"/>
    <w:rsid w:val="00A33DE4"/>
    <w:rsid w:val="00A34514"/>
    <w:rsid w:val="00A345F0"/>
    <w:rsid w:val="00A34DBF"/>
    <w:rsid w:val="00A34E66"/>
    <w:rsid w:val="00A3527A"/>
    <w:rsid w:val="00A357EB"/>
    <w:rsid w:val="00A35DFD"/>
    <w:rsid w:val="00A364AD"/>
    <w:rsid w:val="00A37651"/>
    <w:rsid w:val="00A37BAB"/>
    <w:rsid w:val="00A37EE6"/>
    <w:rsid w:val="00A40113"/>
    <w:rsid w:val="00A405E0"/>
    <w:rsid w:val="00A4079E"/>
    <w:rsid w:val="00A40AA5"/>
    <w:rsid w:val="00A40FD9"/>
    <w:rsid w:val="00A4125E"/>
    <w:rsid w:val="00A41FFF"/>
    <w:rsid w:val="00A42278"/>
    <w:rsid w:val="00A428C5"/>
    <w:rsid w:val="00A42C8F"/>
    <w:rsid w:val="00A43034"/>
    <w:rsid w:val="00A43B2F"/>
    <w:rsid w:val="00A441B7"/>
    <w:rsid w:val="00A4440E"/>
    <w:rsid w:val="00A444E5"/>
    <w:rsid w:val="00A4573A"/>
    <w:rsid w:val="00A4593B"/>
    <w:rsid w:val="00A46182"/>
    <w:rsid w:val="00A46672"/>
    <w:rsid w:val="00A46B9D"/>
    <w:rsid w:val="00A475E5"/>
    <w:rsid w:val="00A47711"/>
    <w:rsid w:val="00A47CFA"/>
    <w:rsid w:val="00A47E6C"/>
    <w:rsid w:val="00A47F3E"/>
    <w:rsid w:val="00A500AD"/>
    <w:rsid w:val="00A503AC"/>
    <w:rsid w:val="00A5079D"/>
    <w:rsid w:val="00A50DFD"/>
    <w:rsid w:val="00A51549"/>
    <w:rsid w:val="00A515F2"/>
    <w:rsid w:val="00A519D0"/>
    <w:rsid w:val="00A51B1B"/>
    <w:rsid w:val="00A51C82"/>
    <w:rsid w:val="00A51F5F"/>
    <w:rsid w:val="00A52C2D"/>
    <w:rsid w:val="00A52CC9"/>
    <w:rsid w:val="00A530FA"/>
    <w:rsid w:val="00A5370F"/>
    <w:rsid w:val="00A538D9"/>
    <w:rsid w:val="00A5398B"/>
    <w:rsid w:val="00A53A8B"/>
    <w:rsid w:val="00A54461"/>
    <w:rsid w:val="00A545C8"/>
    <w:rsid w:val="00A54E43"/>
    <w:rsid w:val="00A55A8A"/>
    <w:rsid w:val="00A5602C"/>
    <w:rsid w:val="00A560D9"/>
    <w:rsid w:val="00A56BE9"/>
    <w:rsid w:val="00A56C46"/>
    <w:rsid w:val="00A56E95"/>
    <w:rsid w:val="00A56FA6"/>
    <w:rsid w:val="00A5791F"/>
    <w:rsid w:val="00A61514"/>
    <w:rsid w:val="00A61C13"/>
    <w:rsid w:val="00A61DB3"/>
    <w:rsid w:val="00A61FE0"/>
    <w:rsid w:val="00A62240"/>
    <w:rsid w:val="00A626E6"/>
    <w:rsid w:val="00A629E7"/>
    <w:rsid w:val="00A63619"/>
    <w:rsid w:val="00A63B29"/>
    <w:rsid w:val="00A644C0"/>
    <w:rsid w:val="00A6470D"/>
    <w:rsid w:val="00A650DB"/>
    <w:rsid w:val="00A65352"/>
    <w:rsid w:val="00A6546A"/>
    <w:rsid w:val="00A656D5"/>
    <w:rsid w:val="00A65F52"/>
    <w:rsid w:val="00A66406"/>
    <w:rsid w:val="00A665AB"/>
    <w:rsid w:val="00A667CF"/>
    <w:rsid w:val="00A668C7"/>
    <w:rsid w:val="00A66CAB"/>
    <w:rsid w:val="00A66D3E"/>
    <w:rsid w:val="00A6718B"/>
    <w:rsid w:val="00A67233"/>
    <w:rsid w:val="00A67B7D"/>
    <w:rsid w:val="00A70249"/>
    <w:rsid w:val="00A70430"/>
    <w:rsid w:val="00A70A15"/>
    <w:rsid w:val="00A71507"/>
    <w:rsid w:val="00A71D81"/>
    <w:rsid w:val="00A71E38"/>
    <w:rsid w:val="00A726AE"/>
    <w:rsid w:val="00A72A5C"/>
    <w:rsid w:val="00A72E81"/>
    <w:rsid w:val="00A72EF4"/>
    <w:rsid w:val="00A733F5"/>
    <w:rsid w:val="00A7346F"/>
    <w:rsid w:val="00A73B47"/>
    <w:rsid w:val="00A73F1C"/>
    <w:rsid w:val="00A73F3E"/>
    <w:rsid w:val="00A742DC"/>
    <w:rsid w:val="00A74666"/>
    <w:rsid w:val="00A74FFB"/>
    <w:rsid w:val="00A75DB6"/>
    <w:rsid w:val="00A76044"/>
    <w:rsid w:val="00A761B5"/>
    <w:rsid w:val="00A76D45"/>
    <w:rsid w:val="00A77211"/>
    <w:rsid w:val="00A77262"/>
    <w:rsid w:val="00A77669"/>
    <w:rsid w:val="00A80EA9"/>
    <w:rsid w:val="00A80FB2"/>
    <w:rsid w:val="00A828F4"/>
    <w:rsid w:val="00A82C57"/>
    <w:rsid w:val="00A8334F"/>
    <w:rsid w:val="00A833BA"/>
    <w:rsid w:val="00A835D9"/>
    <w:rsid w:val="00A83A61"/>
    <w:rsid w:val="00A842D5"/>
    <w:rsid w:val="00A84A4C"/>
    <w:rsid w:val="00A84D1E"/>
    <w:rsid w:val="00A851A1"/>
    <w:rsid w:val="00A855B6"/>
    <w:rsid w:val="00A8656A"/>
    <w:rsid w:val="00A86849"/>
    <w:rsid w:val="00A86A88"/>
    <w:rsid w:val="00A86C82"/>
    <w:rsid w:val="00A86D90"/>
    <w:rsid w:val="00A8797F"/>
    <w:rsid w:val="00A87A02"/>
    <w:rsid w:val="00A901B5"/>
    <w:rsid w:val="00A908C7"/>
    <w:rsid w:val="00A90985"/>
    <w:rsid w:val="00A90A63"/>
    <w:rsid w:val="00A91224"/>
    <w:rsid w:val="00A91729"/>
    <w:rsid w:val="00A91AE4"/>
    <w:rsid w:val="00A91C0A"/>
    <w:rsid w:val="00A92ADD"/>
    <w:rsid w:val="00A92D25"/>
    <w:rsid w:val="00A93051"/>
    <w:rsid w:val="00A93323"/>
    <w:rsid w:val="00A93999"/>
    <w:rsid w:val="00A93C6F"/>
    <w:rsid w:val="00A94055"/>
    <w:rsid w:val="00A94532"/>
    <w:rsid w:val="00A94D69"/>
    <w:rsid w:val="00A94F13"/>
    <w:rsid w:val="00A950D0"/>
    <w:rsid w:val="00A951A5"/>
    <w:rsid w:val="00A9536F"/>
    <w:rsid w:val="00A95400"/>
    <w:rsid w:val="00A95D99"/>
    <w:rsid w:val="00A9629E"/>
    <w:rsid w:val="00A96939"/>
    <w:rsid w:val="00A96A17"/>
    <w:rsid w:val="00A96C81"/>
    <w:rsid w:val="00A97D6C"/>
    <w:rsid w:val="00A97E08"/>
    <w:rsid w:val="00AA003B"/>
    <w:rsid w:val="00AA0126"/>
    <w:rsid w:val="00AA0AD4"/>
    <w:rsid w:val="00AA0B0F"/>
    <w:rsid w:val="00AA11A1"/>
    <w:rsid w:val="00AA1457"/>
    <w:rsid w:val="00AA1B92"/>
    <w:rsid w:val="00AA1BFA"/>
    <w:rsid w:val="00AA3AFD"/>
    <w:rsid w:val="00AA3BF8"/>
    <w:rsid w:val="00AA42EA"/>
    <w:rsid w:val="00AA49A7"/>
    <w:rsid w:val="00AA6334"/>
    <w:rsid w:val="00AA6CEE"/>
    <w:rsid w:val="00AA7098"/>
    <w:rsid w:val="00AA7629"/>
    <w:rsid w:val="00AA798A"/>
    <w:rsid w:val="00AA7A6B"/>
    <w:rsid w:val="00AA7D70"/>
    <w:rsid w:val="00AB0A5A"/>
    <w:rsid w:val="00AB0D35"/>
    <w:rsid w:val="00AB11C3"/>
    <w:rsid w:val="00AB1BA5"/>
    <w:rsid w:val="00AB2416"/>
    <w:rsid w:val="00AB2DC4"/>
    <w:rsid w:val="00AB2E8B"/>
    <w:rsid w:val="00AB2EAA"/>
    <w:rsid w:val="00AB333F"/>
    <w:rsid w:val="00AB40C3"/>
    <w:rsid w:val="00AB425D"/>
    <w:rsid w:val="00AB54BD"/>
    <w:rsid w:val="00AB5951"/>
    <w:rsid w:val="00AB5A94"/>
    <w:rsid w:val="00AB5BB3"/>
    <w:rsid w:val="00AB5BB9"/>
    <w:rsid w:val="00AB5D0A"/>
    <w:rsid w:val="00AB6465"/>
    <w:rsid w:val="00AB6874"/>
    <w:rsid w:val="00AB6878"/>
    <w:rsid w:val="00AB727E"/>
    <w:rsid w:val="00AB7526"/>
    <w:rsid w:val="00AB7670"/>
    <w:rsid w:val="00AB7B1F"/>
    <w:rsid w:val="00AC0034"/>
    <w:rsid w:val="00AC0293"/>
    <w:rsid w:val="00AC04A1"/>
    <w:rsid w:val="00AC07E3"/>
    <w:rsid w:val="00AC0C29"/>
    <w:rsid w:val="00AC118D"/>
    <w:rsid w:val="00AC1981"/>
    <w:rsid w:val="00AC1DC9"/>
    <w:rsid w:val="00AC20BD"/>
    <w:rsid w:val="00AC2667"/>
    <w:rsid w:val="00AC2852"/>
    <w:rsid w:val="00AC28B3"/>
    <w:rsid w:val="00AC32A0"/>
    <w:rsid w:val="00AC46A3"/>
    <w:rsid w:val="00AC4927"/>
    <w:rsid w:val="00AC4ACC"/>
    <w:rsid w:val="00AC5667"/>
    <w:rsid w:val="00AC57B0"/>
    <w:rsid w:val="00AC59A8"/>
    <w:rsid w:val="00AC5BCF"/>
    <w:rsid w:val="00AC5C92"/>
    <w:rsid w:val="00AC5E37"/>
    <w:rsid w:val="00AC5FC0"/>
    <w:rsid w:val="00AC65A1"/>
    <w:rsid w:val="00AC6E0A"/>
    <w:rsid w:val="00AC70A3"/>
    <w:rsid w:val="00AC7379"/>
    <w:rsid w:val="00AC73C9"/>
    <w:rsid w:val="00AD077A"/>
    <w:rsid w:val="00AD0C3C"/>
    <w:rsid w:val="00AD14A5"/>
    <w:rsid w:val="00AD1C5B"/>
    <w:rsid w:val="00AD2A32"/>
    <w:rsid w:val="00AD32AC"/>
    <w:rsid w:val="00AD3387"/>
    <w:rsid w:val="00AD3ABF"/>
    <w:rsid w:val="00AD4573"/>
    <w:rsid w:val="00AD481D"/>
    <w:rsid w:val="00AD4BA4"/>
    <w:rsid w:val="00AD4C2A"/>
    <w:rsid w:val="00AD625C"/>
    <w:rsid w:val="00AD649F"/>
    <w:rsid w:val="00AD6EFD"/>
    <w:rsid w:val="00AD6F97"/>
    <w:rsid w:val="00AD734C"/>
    <w:rsid w:val="00AD792F"/>
    <w:rsid w:val="00AE03E9"/>
    <w:rsid w:val="00AE0C51"/>
    <w:rsid w:val="00AE0C6D"/>
    <w:rsid w:val="00AE0D4F"/>
    <w:rsid w:val="00AE0E61"/>
    <w:rsid w:val="00AE151D"/>
    <w:rsid w:val="00AE1786"/>
    <w:rsid w:val="00AE1A3A"/>
    <w:rsid w:val="00AE1A6E"/>
    <w:rsid w:val="00AE1B0F"/>
    <w:rsid w:val="00AE1B98"/>
    <w:rsid w:val="00AE3179"/>
    <w:rsid w:val="00AE360B"/>
    <w:rsid w:val="00AE4BE9"/>
    <w:rsid w:val="00AE50B6"/>
    <w:rsid w:val="00AE5F88"/>
    <w:rsid w:val="00AE5FAE"/>
    <w:rsid w:val="00AE6727"/>
    <w:rsid w:val="00AE7468"/>
    <w:rsid w:val="00AE7BE9"/>
    <w:rsid w:val="00AE7C7E"/>
    <w:rsid w:val="00AF053C"/>
    <w:rsid w:val="00AF170B"/>
    <w:rsid w:val="00AF22A6"/>
    <w:rsid w:val="00AF258A"/>
    <w:rsid w:val="00AF2906"/>
    <w:rsid w:val="00AF2DD3"/>
    <w:rsid w:val="00AF31C3"/>
    <w:rsid w:val="00AF399A"/>
    <w:rsid w:val="00AF3C19"/>
    <w:rsid w:val="00AF3D1D"/>
    <w:rsid w:val="00AF3FEB"/>
    <w:rsid w:val="00AF4E3E"/>
    <w:rsid w:val="00AF5740"/>
    <w:rsid w:val="00AF5B32"/>
    <w:rsid w:val="00AF5F75"/>
    <w:rsid w:val="00AF6CCB"/>
    <w:rsid w:val="00AF7272"/>
    <w:rsid w:val="00AF7683"/>
    <w:rsid w:val="00AF7735"/>
    <w:rsid w:val="00B00E7C"/>
    <w:rsid w:val="00B017A9"/>
    <w:rsid w:val="00B01F71"/>
    <w:rsid w:val="00B025DE"/>
    <w:rsid w:val="00B0290B"/>
    <w:rsid w:val="00B02C10"/>
    <w:rsid w:val="00B03610"/>
    <w:rsid w:val="00B03EB1"/>
    <w:rsid w:val="00B0419A"/>
    <w:rsid w:val="00B042A4"/>
    <w:rsid w:val="00B04363"/>
    <w:rsid w:val="00B0436E"/>
    <w:rsid w:val="00B04B33"/>
    <w:rsid w:val="00B04F86"/>
    <w:rsid w:val="00B05C13"/>
    <w:rsid w:val="00B05E34"/>
    <w:rsid w:val="00B05F51"/>
    <w:rsid w:val="00B06004"/>
    <w:rsid w:val="00B066AD"/>
    <w:rsid w:val="00B11A3E"/>
    <w:rsid w:val="00B12418"/>
    <w:rsid w:val="00B12BB8"/>
    <w:rsid w:val="00B12DEB"/>
    <w:rsid w:val="00B133E0"/>
    <w:rsid w:val="00B13A35"/>
    <w:rsid w:val="00B13CE6"/>
    <w:rsid w:val="00B145C7"/>
    <w:rsid w:val="00B14A9B"/>
    <w:rsid w:val="00B14C82"/>
    <w:rsid w:val="00B156EB"/>
    <w:rsid w:val="00B15A4C"/>
    <w:rsid w:val="00B16B66"/>
    <w:rsid w:val="00B16CC5"/>
    <w:rsid w:val="00B17B6A"/>
    <w:rsid w:val="00B17BB1"/>
    <w:rsid w:val="00B2012D"/>
    <w:rsid w:val="00B2044D"/>
    <w:rsid w:val="00B20734"/>
    <w:rsid w:val="00B20C1F"/>
    <w:rsid w:val="00B21372"/>
    <w:rsid w:val="00B21966"/>
    <w:rsid w:val="00B21C93"/>
    <w:rsid w:val="00B21E90"/>
    <w:rsid w:val="00B22AC1"/>
    <w:rsid w:val="00B23B80"/>
    <w:rsid w:val="00B23B8C"/>
    <w:rsid w:val="00B242B0"/>
    <w:rsid w:val="00B24959"/>
    <w:rsid w:val="00B24D24"/>
    <w:rsid w:val="00B25598"/>
    <w:rsid w:val="00B25DF0"/>
    <w:rsid w:val="00B262A2"/>
    <w:rsid w:val="00B26867"/>
    <w:rsid w:val="00B269CD"/>
    <w:rsid w:val="00B26A19"/>
    <w:rsid w:val="00B26C2F"/>
    <w:rsid w:val="00B26CFE"/>
    <w:rsid w:val="00B2709F"/>
    <w:rsid w:val="00B2748D"/>
    <w:rsid w:val="00B27855"/>
    <w:rsid w:val="00B30B2A"/>
    <w:rsid w:val="00B30D61"/>
    <w:rsid w:val="00B312E5"/>
    <w:rsid w:val="00B31A28"/>
    <w:rsid w:val="00B31B72"/>
    <w:rsid w:val="00B323AD"/>
    <w:rsid w:val="00B326AB"/>
    <w:rsid w:val="00B328D6"/>
    <w:rsid w:val="00B335D0"/>
    <w:rsid w:val="00B337B2"/>
    <w:rsid w:val="00B33D78"/>
    <w:rsid w:val="00B33E69"/>
    <w:rsid w:val="00B352A6"/>
    <w:rsid w:val="00B35527"/>
    <w:rsid w:val="00B35538"/>
    <w:rsid w:val="00B356CB"/>
    <w:rsid w:val="00B36E94"/>
    <w:rsid w:val="00B37D79"/>
    <w:rsid w:val="00B40588"/>
    <w:rsid w:val="00B40E57"/>
    <w:rsid w:val="00B41049"/>
    <w:rsid w:val="00B416A4"/>
    <w:rsid w:val="00B423B1"/>
    <w:rsid w:val="00B424F1"/>
    <w:rsid w:val="00B439DD"/>
    <w:rsid w:val="00B43A00"/>
    <w:rsid w:val="00B43D30"/>
    <w:rsid w:val="00B4432B"/>
    <w:rsid w:val="00B449B8"/>
    <w:rsid w:val="00B44DD4"/>
    <w:rsid w:val="00B451C9"/>
    <w:rsid w:val="00B45927"/>
    <w:rsid w:val="00B45C1E"/>
    <w:rsid w:val="00B462CE"/>
    <w:rsid w:val="00B4640D"/>
    <w:rsid w:val="00B4693A"/>
    <w:rsid w:val="00B46A60"/>
    <w:rsid w:val="00B46BBE"/>
    <w:rsid w:val="00B46D8F"/>
    <w:rsid w:val="00B47753"/>
    <w:rsid w:val="00B47837"/>
    <w:rsid w:val="00B47AC2"/>
    <w:rsid w:val="00B47C9D"/>
    <w:rsid w:val="00B47D32"/>
    <w:rsid w:val="00B5008C"/>
    <w:rsid w:val="00B500FD"/>
    <w:rsid w:val="00B5061B"/>
    <w:rsid w:val="00B5073A"/>
    <w:rsid w:val="00B50974"/>
    <w:rsid w:val="00B50D24"/>
    <w:rsid w:val="00B50EFC"/>
    <w:rsid w:val="00B512C2"/>
    <w:rsid w:val="00B514D7"/>
    <w:rsid w:val="00B51DF3"/>
    <w:rsid w:val="00B522B0"/>
    <w:rsid w:val="00B52306"/>
    <w:rsid w:val="00B52B20"/>
    <w:rsid w:val="00B52BDD"/>
    <w:rsid w:val="00B531F7"/>
    <w:rsid w:val="00B536EE"/>
    <w:rsid w:val="00B53920"/>
    <w:rsid w:val="00B5428C"/>
    <w:rsid w:val="00B542B1"/>
    <w:rsid w:val="00B54398"/>
    <w:rsid w:val="00B54416"/>
    <w:rsid w:val="00B55032"/>
    <w:rsid w:val="00B551F0"/>
    <w:rsid w:val="00B55A01"/>
    <w:rsid w:val="00B56B3F"/>
    <w:rsid w:val="00B56CF6"/>
    <w:rsid w:val="00B56DE4"/>
    <w:rsid w:val="00B5738D"/>
    <w:rsid w:val="00B578C1"/>
    <w:rsid w:val="00B57D78"/>
    <w:rsid w:val="00B602A9"/>
    <w:rsid w:val="00B60355"/>
    <w:rsid w:val="00B60EEC"/>
    <w:rsid w:val="00B6117E"/>
    <w:rsid w:val="00B611E0"/>
    <w:rsid w:val="00B618D2"/>
    <w:rsid w:val="00B62897"/>
    <w:rsid w:val="00B62C80"/>
    <w:rsid w:val="00B631E4"/>
    <w:rsid w:val="00B6337A"/>
    <w:rsid w:val="00B63777"/>
    <w:rsid w:val="00B6388F"/>
    <w:rsid w:val="00B63D84"/>
    <w:rsid w:val="00B63FB3"/>
    <w:rsid w:val="00B64013"/>
    <w:rsid w:val="00B6604D"/>
    <w:rsid w:val="00B6637C"/>
    <w:rsid w:val="00B666F2"/>
    <w:rsid w:val="00B668CF"/>
    <w:rsid w:val="00B66ADA"/>
    <w:rsid w:val="00B67C02"/>
    <w:rsid w:val="00B70C71"/>
    <w:rsid w:val="00B70DBC"/>
    <w:rsid w:val="00B70F90"/>
    <w:rsid w:val="00B714EA"/>
    <w:rsid w:val="00B71651"/>
    <w:rsid w:val="00B71E30"/>
    <w:rsid w:val="00B72339"/>
    <w:rsid w:val="00B72BB8"/>
    <w:rsid w:val="00B72CF2"/>
    <w:rsid w:val="00B72EDE"/>
    <w:rsid w:val="00B7318C"/>
    <w:rsid w:val="00B739DE"/>
    <w:rsid w:val="00B73FAC"/>
    <w:rsid w:val="00B747CF"/>
    <w:rsid w:val="00B74A3A"/>
    <w:rsid w:val="00B74B11"/>
    <w:rsid w:val="00B74B3F"/>
    <w:rsid w:val="00B74EAB"/>
    <w:rsid w:val="00B75430"/>
    <w:rsid w:val="00B76F96"/>
    <w:rsid w:val="00B77B36"/>
    <w:rsid w:val="00B77CDF"/>
    <w:rsid w:val="00B77FF2"/>
    <w:rsid w:val="00B8047F"/>
    <w:rsid w:val="00B80BC9"/>
    <w:rsid w:val="00B8110D"/>
    <w:rsid w:val="00B82036"/>
    <w:rsid w:val="00B82912"/>
    <w:rsid w:val="00B82A64"/>
    <w:rsid w:val="00B82EAC"/>
    <w:rsid w:val="00B8341A"/>
    <w:rsid w:val="00B836B2"/>
    <w:rsid w:val="00B843CF"/>
    <w:rsid w:val="00B84656"/>
    <w:rsid w:val="00B849D7"/>
    <w:rsid w:val="00B85DEF"/>
    <w:rsid w:val="00B863F5"/>
    <w:rsid w:val="00B86432"/>
    <w:rsid w:val="00B86609"/>
    <w:rsid w:val="00B86648"/>
    <w:rsid w:val="00B8667E"/>
    <w:rsid w:val="00B86FCB"/>
    <w:rsid w:val="00B871A2"/>
    <w:rsid w:val="00B8783F"/>
    <w:rsid w:val="00B902A4"/>
    <w:rsid w:val="00B90603"/>
    <w:rsid w:val="00B90F37"/>
    <w:rsid w:val="00B916D8"/>
    <w:rsid w:val="00B917B7"/>
    <w:rsid w:val="00B91A5B"/>
    <w:rsid w:val="00B92D5A"/>
    <w:rsid w:val="00B92D8E"/>
    <w:rsid w:val="00B93567"/>
    <w:rsid w:val="00B93752"/>
    <w:rsid w:val="00B93C4A"/>
    <w:rsid w:val="00B93D18"/>
    <w:rsid w:val="00B94709"/>
    <w:rsid w:val="00B9487C"/>
    <w:rsid w:val="00B94AD7"/>
    <w:rsid w:val="00B94DE5"/>
    <w:rsid w:val="00B9551B"/>
    <w:rsid w:val="00B9560C"/>
    <w:rsid w:val="00B95EC0"/>
    <w:rsid w:val="00B96193"/>
    <w:rsid w:val="00B96564"/>
    <w:rsid w:val="00B967C9"/>
    <w:rsid w:val="00B96E90"/>
    <w:rsid w:val="00B97970"/>
    <w:rsid w:val="00B97F25"/>
    <w:rsid w:val="00B97F80"/>
    <w:rsid w:val="00BA0329"/>
    <w:rsid w:val="00BA06DB"/>
    <w:rsid w:val="00BA0731"/>
    <w:rsid w:val="00BA07EE"/>
    <w:rsid w:val="00BA0CA0"/>
    <w:rsid w:val="00BA1E8A"/>
    <w:rsid w:val="00BA21ED"/>
    <w:rsid w:val="00BA28BE"/>
    <w:rsid w:val="00BA29EF"/>
    <w:rsid w:val="00BA2C08"/>
    <w:rsid w:val="00BA2E56"/>
    <w:rsid w:val="00BA3481"/>
    <w:rsid w:val="00BA3938"/>
    <w:rsid w:val="00BA3E07"/>
    <w:rsid w:val="00BA3EEE"/>
    <w:rsid w:val="00BA42E7"/>
    <w:rsid w:val="00BA445F"/>
    <w:rsid w:val="00BA47D4"/>
    <w:rsid w:val="00BA4929"/>
    <w:rsid w:val="00BA4961"/>
    <w:rsid w:val="00BA49A4"/>
    <w:rsid w:val="00BA4E92"/>
    <w:rsid w:val="00BA5B32"/>
    <w:rsid w:val="00BA6640"/>
    <w:rsid w:val="00BA7184"/>
    <w:rsid w:val="00BA7DF5"/>
    <w:rsid w:val="00BB04C9"/>
    <w:rsid w:val="00BB062A"/>
    <w:rsid w:val="00BB063D"/>
    <w:rsid w:val="00BB0731"/>
    <w:rsid w:val="00BB0F8B"/>
    <w:rsid w:val="00BB1057"/>
    <w:rsid w:val="00BB176D"/>
    <w:rsid w:val="00BB1791"/>
    <w:rsid w:val="00BB18AD"/>
    <w:rsid w:val="00BB18C8"/>
    <w:rsid w:val="00BB1A4C"/>
    <w:rsid w:val="00BB1CC1"/>
    <w:rsid w:val="00BB33AD"/>
    <w:rsid w:val="00BB38AB"/>
    <w:rsid w:val="00BB3EA4"/>
    <w:rsid w:val="00BB44CE"/>
    <w:rsid w:val="00BB46EA"/>
    <w:rsid w:val="00BB4A9F"/>
    <w:rsid w:val="00BB4B60"/>
    <w:rsid w:val="00BB4C2E"/>
    <w:rsid w:val="00BB4EA7"/>
    <w:rsid w:val="00BB5120"/>
    <w:rsid w:val="00BB52E3"/>
    <w:rsid w:val="00BB611E"/>
    <w:rsid w:val="00BB7A07"/>
    <w:rsid w:val="00BC00F4"/>
    <w:rsid w:val="00BC1372"/>
    <w:rsid w:val="00BC2056"/>
    <w:rsid w:val="00BC20A6"/>
    <w:rsid w:val="00BC2179"/>
    <w:rsid w:val="00BC30B7"/>
    <w:rsid w:val="00BC34C2"/>
    <w:rsid w:val="00BC45EE"/>
    <w:rsid w:val="00BC4E00"/>
    <w:rsid w:val="00BC5FF0"/>
    <w:rsid w:val="00BC6204"/>
    <w:rsid w:val="00BC63AE"/>
    <w:rsid w:val="00BC6E34"/>
    <w:rsid w:val="00BC6FE1"/>
    <w:rsid w:val="00BC7D8E"/>
    <w:rsid w:val="00BC7E96"/>
    <w:rsid w:val="00BD0075"/>
    <w:rsid w:val="00BD02F3"/>
    <w:rsid w:val="00BD03C3"/>
    <w:rsid w:val="00BD0E53"/>
    <w:rsid w:val="00BD1670"/>
    <w:rsid w:val="00BD1678"/>
    <w:rsid w:val="00BD1C24"/>
    <w:rsid w:val="00BD1E48"/>
    <w:rsid w:val="00BD1F35"/>
    <w:rsid w:val="00BD26B9"/>
    <w:rsid w:val="00BD382D"/>
    <w:rsid w:val="00BD42E1"/>
    <w:rsid w:val="00BD4CB0"/>
    <w:rsid w:val="00BD4FDF"/>
    <w:rsid w:val="00BD56FB"/>
    <w:rsid w:val="00BD5B7E"/>
    <w:rsid w:val="00BD60D0"/>
    <w:rsid w:val="00BD6411"/>
    <w:rsid w:val="00BD66B4"/>
    <w:rsid w:val="00BD6C83"/>
    <w:rsid w:val="00BD7C84"/>
    <w:rsid w:val="00BE0AA2"/>
    <w:rsid w:val="00BE141E"/>
    <w:rsid w:val="00BE19F8"/>
    <w:rsid w:val="00BE2320"/>
    <w:rsid w:val="00BE2471"/>
    <w:rsid w:val="00BE277C"/>
    <w:rsid w:val="00BE293C"/>
    <w:rsid w:val="00BE2C81"/>
    <w:rsid w:val="00BE30C3"/>
    <w:rsid w:val="00BE330D"/>
    <w:rsid w:val="00BE36DE"/>
    <w:rsid w:val="00BE3EE0"/>
    <w:rsid w:val="00BE424A"/>
    <w:rsid w:val="00BE4690"/>
    <w:rsid w:val="00BE4C86"/>
    <w:rsid w:val="00BE4DCC"/>
    <w:rsid w:val="00BE4E83"/>
    <w:rsid w:val="00BE5827"/>
    <w:rsid w:val="00BE59E2"/>
    <w:rsid w:val="00BE5C14"/>
    <w:rsid w:val="00BE611C"/>
    <w:rsid w:val="00BE6924"/>
    <w:rsid w:val="00BE6A1D"/>
    <w:rsid w:val="00BE6A86"/>
    <w:rsid w:val="00BE6ED1"/>
    <w:rsid w:val="00BE702C"/>
    <w:rsid w:val="00BE74D4"/>
    <w:rsid w:val="00BE7A6A"/>
    <w:rsid w:val="00BE7ED4"/>
    <w:rsid w:val="00BF0222"/>
    <w:rsid w:val="00BF0393"/>
    <w:rsid w:val="00BF03DA"/>
    <w:rsid w:val="00BF0A42"/>
    <w:rsid w:val="00BF0D51"/>
    <w:rsid w:val="00BF0E1E"/>
    <w:rsid w:val="00BF135D"/>
    <w:rsid w:val="00BF136D"/>
    <w:rsid w:val="00BF1449"/>
    <w:rsid w:val="00BF16D4"/>
    <w:rsid w:val="00BF1E73"/>
    <w:rsid w:val="00BF2819"/>
    <w:rsid w:val="00BF3334"/>
    <w:rsid w:val="00BF37BA"/>
    <w:rsid w:val="00BF3949"/>
    <w:rsid w:val="00BF3D7D"/>
    <w:rsid w:val="00BF3EE0"/>
    <w:rsid w:val="00BF3FB8"/>
    <w:rsid w:val="00BF4146"/>
    <w:rsid w:val="00BF4724"/>
    <w:rsid w:val="00BF4BA5"/>
    <w:rsid w:val="00BF56CF"/>
    <w:rsid w:val="00BF5AE6"/>
    <w:rsid w:val="00BF6378"/>
    <w:rsid w:val="00BF6D00"/>
    <w:rsid w:val="00BF7346"/>
    <w:rsid w:val="00BF7538"/>
    <w:rsid w:val="00BF76F7"/>
    <w:rsid w:val="00BF775E"/>
    <w:rsid w:val="00C00ED0"/>
    <w:rsid w:val="00C00F4F"/>
    <w:rsid w:val="00C01239"/>
    <w:rsid w:val="00C0174C"/>
    <w:rsid w:val="00C0230A"/>
    <w:rsid w:val="00C02507"/>
    <w:rsid w:val="00C0281C"/>
    <w:rsid w:val="00C02C74"/>
    <w:rsid w:val="00C02D75"/>
    <w:rsid w:val="00C03247"/>
    <w:rsid w:val="00C03369"/>
    <w:rsid w:val="00C0372B"/>
    <w:rsid w:val="00C03AAD"/>
    <w:rsid w:val="00C03CA4"/>
    <w:rsid w:val="00C03DA2"/>
    <w:rsid w:val="00C05218"/>
    <w:rsid w:val="00C0532A"/>
    <w:rsid w:val="00C05794"/>
    <w:rsid w:val="00C062F2"/>
    <w:rsid w:val="00C065C1"/>
    <w:rsid w:val="00C06879"/>
    <w:rsid w:val="00C06F25"/>
    <w:rsid w:val="00C07077"/>
    <w:rsid w:val="00C070E0"/>
    <w:rsid w:val="00C103CD"/>
    <w:rsid w:val="00C106D0"/>
    <w:rsid w:val="00C10774"/>
    <w:rsid w:val="00C10CAA"/>
    <w:rsid w:val="00C10FA8"/>
    <w:rsid w:val="00C1149F"/>
    <w:rsid w:val="00C1150E"/>
    <w:rsid w:val="00C11C93"/>
    <w:rsid w:val="00C1469F"/>
    <w:rsid w:val="00C14C46"/>
    <w:rsid w:val="00C154B7"/>
    <w:rsid w:val="00C154DA"/>
    <w:rsid w:val="00C16076"/>
    <w:rsid w:val="00C161D7"/>
    <w:rsid w:val="00C170E7"/>
    <w:rsid w:val="00C17B43"/>
    <w:rsid w:val="00C204A9"/>
    <w:rsid w:val="00C20D37"/>
    <w:rsid w:val="00C22A5C"/>
    <w:rsid w:val="00C2425A"/>
    <w:rsid w:val="00C24D8D"/>
    <w:rsid w:val="00C25B1A"/>
    <w:rsid w:val="00C2615A"/>
    <w:rsid w:val="00C26235"/>
    <w:rsid w:val="00C26452"/>
    <w:rsid w:val="00C2664C"/>
    <w:rsid w:val="00C26BBD"/>
    <w:rsid w:val="00C26DC9"/>
    <w:rsid w:val="00C26E2B"/>
    <w:rsid w:val="00C26F2F"/>
    <w:rsid w:val="00C272FC"/>
    <w:rsid w:val="00C2747E"/>
    <w:rsid w:val="00C27685"/>
    <w:rsid w:val="00C276A8"/>
    <w:rsid w:val="00C277CE"/>
    <w:rsid w:val="00C303F0"/>
    <w:rsid w:val="00C30564"/>
    <w:rsid w:val="00C305FA"/>
    <w:rsid w:val="00C3100C"/>
    <w:rsid w:val="00C31389"/>
    <w:rsid w:val="00C3146B"/>
    <w:rsid w:val="00C315E2"/>
    <w:rsid w:val="00C326B8"/>
    <w:rsid w:val="00C32C48"/>
    <w:rsid w:val="00C33767"/>
    <w:rsid w:val="00C33A3D"/>
    <w:rsid w:val="00C33C75"/>
    <w:rsid w:val="00C33CF3"/>
    <w:rsid w:val="00C3418A"/>
    <w:rsid w:val="00C35086"/>
    <w:rsid w:val="00C35892"/>
    <w:rsid w:val="00C3675B"/>
    <w:rsid w:val="00C36A28"/>
    <w:rsid w:val="00C36C14"/>
    <w:rsid w:val="00C37B1B"/>
    <w:rsid w:val="00C404D3"/>
    <w:rsid w:val="00C404FE"/>
    <w:rsid w:val="00C41229"/>
    <w:rsid w:val="00C41C27"/>
    <w:rsid w:val="00C41DD7"/>
    <w:rsid w:val="00C41EE0"/>
    <w:rsid w:val="00C424EF"/>
    <w:rsid w:val="00C429D9"/>
    <w:rsid w:val="00C43C9C"/>
    <w:rsid w:val="00C43F18"/>
    <w:rsid w:val="00C4441D"/>
    <w:rsid w:val="00C4459B"/>
    <w:rsid w:val="00C449A8"/>
    <w:rsid w:val="00C45509"/>
    <w:rsid w:val="00C45C91"/>
    <w:rsid w:val="00C45FDB"/>
    <w:rsid w:val="00C46E96"/>
    <w:rsid w:val="00C47173"/>
    <w:rsid w:val="00C47282"/>
    <w:rsid w:val="00C47AAC"/>
    <w:rsid w:val="00C47CB2"/>
    <w:rsid w:val="00C47EB7"/>
    <w:rsid w:val="00C50510"/>
    <w:rsid w:val="00C50696"/>
    <w:rsid w:val="00C50B27"/>
    <w:rsid w:val="00C50BC1"/>
    <w:rsid w:val="00C50F71"/>
    <w:rsid w:val="00C518E4"/>
    <w:rsid w:val="00C51FA5"/>
    <w:rsid w:val="00C5231B"/>
    <w:rsid w:val="00C5243B"/>
    <w:rsid w:val="00C52667"/>
    <w:rsid w:val="00C536B3"/>
    <w:rsid w:val="00C53794"/>
    <w:rsid w:val="00C537ED"/>
    <w:rsid w:val="00C53E35"/>
    <w:rsid w:val="00C54A85"/>
    <w:rsid w:val="00C54FC3"/>
    <w:rsid w:val="00C5535F"/>
    <w:rsid w:val="00C5536C"/>
    <w:rsid w:val="00C55F2D"/>
    <w:rsid w:val="00C5604F"/>
    <w:rsid w:val="00C560D8"/>
    <w:rsid w:val="00C566A2"/>
    <w:rsid w:val="00C56788"/>
    <w:rsid w:val="00C5707E"/>
    <w:rsid w:val="00C578D0"/>
    <w:rsid w:val="00C57C06"/>
    <w:rsid w:val="00C603EB"/>
    <w:rsid w:val="00C60505"/>
    <w:rsid w:val="00C60D76"/>
    <w:rsid w:val="00C611E0"/>
    <w:rsid w:val="00C612FD"/>
    <w:rsid w:val="00C61885"/>
    <w:rsid w:val="00C6193B"/>
    <w:rsid w:val="00C6217B"/>
    <w:rsid w:val="00C62261"/>
    <w:rsid w:val="00C622DE"/>
    <w:rsid w:val="00C62800"/>
    <w:rsid w:val="00C62CA6"/>
    <w:rsid w:val="00C63700"/>
    <w:rsid w:val="00C6437A"/>
    <w:rsid w:val="00C64D16"/>
    <w:rsid w:val="00C653CA"/>
    <w:rsid w:val="00C65685"/>
    <w:rsid w:val="00C6628E"/>
    <w:rsid w:val="00C66AB1"/>
    <w:rsid w:val="00C67C58"/>
    <w:rsid w:val="00C67F73"/>
    <w:rsid w:val="00C70376"/>
    <w:rsid w:val="00C70ABB"/>
    <w:rsid w:val="00C70B24"/>
    <w:rsid w:val="00C70CF7"/>
    <w:rsid w:val="00C70D61"/>
    <w:rsid w:val="00C70E52"/>
    <w:rsid w:val="00C70FE8"/>
    <w:rsid w:val="00C71372"/>
    <w:rsid w:val="00C7219E"/>
    <w:rsid w:val="00C72C20"/>
    <w:rsid w:val="00C73387"/>
    <w:rsid w:val="00C73518"/>
    <w:rsid w:val="00C736BB"/>
    <w:rsid w:val="00C7387A"/>
    <w:rsid w:val="00C747A0"/>
    <w:rsid w:val="00C74C6C"/>
    <w:rsid w:val="00C74D06"/>
    <w:rsid w:val="00C7555A"/>
    <w:rsid w:val="00C75B62"/>
    <w:rsid w:val="00C75B90"/>
    <w:rsid w:val="00C75D2B"/>
    <w:rsid w:val="00C75F58"/>
    <w:rsid w:val="00C76827"/>
    <w:rsid w:val="00C76A09"/>
    <w:rsid w:val="00C76B0A"/>
    <w:rsid w:val="00C76EBE"/>
    <w:rsid w:val="00C76F0D"/>
    <w:rsid w:val="00C7712C"/>
    <w:rsid w:val="00C77D96"/>
    <w:rsid w:val="00C77E97"/>
    <w:rsid w:val="00C8052D"/>
    <w:rsid w:val="00C809E1"/>
    <w:rsid w:val="00C81A69"/>
    <w:rsid w:val="00C81B00"/>
    <w:rsid w:val="00C81FAB"/>
    <w:rsid w:val="00C821EA"/>
    <w:rsid w:val="00C82259"/>
    <w:rsid w:val="00C83256"/>
    <w:rsid w:val="00C835D3"/>
    <w:rsid w:val="00C836DE"/>
    <w:rsid w:val="00C83772"/>
    <w:rsid w:val="00C8427F"/>
    <w:rsid w:val="00C846A8"/>
    <w:rsid w:val="00C84A89"/>
    <w:rsid w:val="00C853C9"/>
    <w:rsid w:val="00C85DB2"/>
    <w:rsid w:val="00C85DCA"/>
    <w:rsid w:val="00C861D4"/>
    <w:rsid w:val="00C8627E"/>
    <w:rsid w:val="00C86D81"/>
    <w:rsid w:val="00C873B1"/>
    <w:rsid w:val="00C87DE4"/>
    <w:rsid w:val="00C87E3F"/>
    <w:rsid w:val="00C905A8"/>
    <w:rsid w:val="00C90CBB"/>
    <w:rsid w:val="00C90F0D"/>
    <w:rsid w:val="00C91CAB"/>
    <w:rsid w:val="00C9226B"/>
    <w:rsid w:val="00C937D1"/>
    <w:rsid w:val="00C94A70"/>
    <w:rsid w:val="00C94AF3"/>
    <w:rsid w:val="00C94BEF"/>
    <w:rsid w:val="00C94D72"/>
    <w:rsid w:val="00C94DE9"/>
    <w:rsid w:val="00C9506D"/>
    <w:rsid w:val="00C9507F"/>
    <w:rsid w:val="00C95B7A"/>
    <w:rsid w:val="00C95F9C"/>
    <w:rsid w:val="00C96186"/>
    <w:rsid w:val="00C96537"/>
    <w:rsid w:val="00C9670A"/>
    <w:rsid w:val="00C96997"/>
    <w:rsid w:val="00C96B23"/>
    <w:rsid w:val="00C97091"/>
    <w:rsid w:val="00CA07B1"/>
    <w:rsid w:val="00CA0CC1"/>
    <w:rsid w:val="00CA1518"/>
    <w:rsid w:val="00CA1C26"/>
    <w:rsid w:val="00CA2033"/>
    <w:rsid w:val="00CA220C"/>
    <w:rsid w:val="00CA22F6"/>
    <w:rsid w:val="00CA25A0"/>
    <w:rsid w:val="00CA268C"/>
    <w:rsid w:val="00CA2E55"/>
    <w:rsid w:val="00CA2E7D"/>
    <w:rsid w:val="00CA301A"/>
    <w:rsid w:val="00CA3947"/>
    <w:rsid w:val="00CA3DA6"/>
    <w:rsid w:val="00CA3DCA"/>
    <w:rsid w:val="00CA3E0B"/>
    <w:rsid w:val="00CA4074"/>
    <w:rsid w:val="00CA49C7"/>
    <w:rsid w:val="00CA49CC"/>
    <w:rsid w:val="00CA511E"/>
    <w:rsid w:val="00CA57D2"/>
    <w:rsid w:val="00CA5AA6"/>
    <w:rsid w:val="00CA5D5D"/>
    <w:rsid w:val="00CA68B8"/>
    <w:rsid w:val="00CA73A8"/>
    <w:rsid w:val="00CA740A"/>
    <w:rsid w:val="00CA7850"/>
    <w:rsid w:val="00CA7A55"/>
    <w:rsid w:val="00CA7C32"/>
    <w:rsid w:val="00CA7E15"/>
    <w:rsid w:val="00CB090B"/>
    <w:rsid w:val="00CB0A4F"/>
    <w:rsid w:val="00CB1094"/>
    <w:rsid w:val="00CB26FF"/>
    <w:rsid w:val="00CB2A28"/>
    <w:rsid w:val="00CB2F42"/>
    <w:rsid w:val="00CB317D"/>
    <w:rsid w:val="00CB3501"/>
    <w:rsid w:val="00CB3660"/>
    <w:rsid w:val="00CB3A7B"/>
    <w:rsid w:val="00CB3DA4"/>
    <w:rsid w:val="00CB482E"/>
    <w:rsid w:val="00CB4D11"/>
    <w:rsid w:val="00CB4F86"/>
    <w:rsid w:val="00CB51EC"/>
    <w:rsid w:val="00CB5334"/>
    <w:rsid w:val="00CB5C4F"/>
    <w:rsid w:val="00CB6289"/>
    <w:rsid w:val="00CB6658"/>
    <w:rsid w:val="00CB6B38"/>
    <w:rsid w:val="00CB6C57"/>
    <w:rsid w:val="00CB715F"/>
    <w:rsid w:val="00CB76DF"/>
    <w:rsid w:val="00CB7D91"/>
    <w:rsid w:val="00CB7E38"/>
    <w:rsid w:val="00CC0C85"/>
    <w:rsid w:val="00CC0EC0"/>
    <w:rsid w:val="00CC1247"/>
    <w:rsid w:val="00CC1356"/>
    <w:rsid w:val="00CC178C"/>
    <w:rsid w:val="00CC22D1"/>
    <w:rsid w:val="00CC25B9"/>
    <w:rsid w:val="00CC2729"/>
    <w:rsid w:val="00CC3705"/>
    <w:rsid w:val="00CC4618"/>
    <w:rsid w:val="00CC5282"/>
    <w:rsid w:val="00CC6499"/>
    <w:rsid w:val="00CC6620"/>
    <w:rsid w:val="00CC6ED2"/>
    <w:rsid w:val="00CC6F21"/>
    <w:rsid w:val="00CC7308"/>
    <w:rsid w:val="00CC7A96"/>
    <w:rsid w:val="00CC7DFC"/>
    <w:rsid w:val="00CD02CE"/>
    <w:rsid w:val="00CD0462"/>
    <w:rsid w:val="00CD0836"/>
    <w:rsid w:val="00CD089F"/>
    <w:rsid w:val="00CD1EA1"/>
    <w:rsid w:val="00CD212A"/>
    <w:rsid w:val="00CD2C38"/>
    <w:rsid w:val="00CD32F3"/>
    <w:rsid w:val="00CD3311"/>
    <w:rsid w:val="00CD3865"/>
    <w:rsid w:val="00CD3E6F"/>
    <w:rsid w:val="00CD4914"/>
    <w:rsid w:val="00CD496C"/>
    <w:rsid w:val="00CD4C86"/>
    <w:rsid w:val="00CD4CAB"/>
    <w:rsid w:val="00CD5139"/>
    <w:rsid w:val="00CD5157"/>
    <w:rsid w:val="00CD592C"/>
    <w:rsid w:val="00CD696B"/>
    <w:rsid w:val="00CD6EC4"/>
    <w:rsid w:val="00CD79DC"/>
    <w:rsid w:val="00CE0A75"/>
    <w:rsid w:val="00CE0EA8"/>
    <w:rsid w:val="00CE1041"/>
    <w:rsid w:val="00CE1272"/>
    <w:rsid w:val="00CE1664"/>
    <w:rsid w:val="00CE206F"/>
    <w:rsid w:val="00CE2444"/>
    <w:rsid w:val="00CE28FD"/>
    <w:rsid w:val="00CE2E5D"/>
    <w:rsid w:val="00CE534E"/>
    <w:rsid w:val="00CE63BA"/>
    <w:rsid w:val="00CE65D6"/>
    <w:rsid w:val="00CE6B84"/>
    <w:rsid w:val="00CE6EEC"/>
    <w:rsid w:val="00CE7049"/>
    <w:rsid w:val="00CE785E"/>
    <w:rsid w:val="00CE7E3E"/>
    <w:rsid w:val="00CF09D8"/>
    <w:rsid w:val="00CF0EAC"/>
    <w:rsid w:val="00CF17C8"/>
    <w:rsid w:val="00CF18C5"/>
    <w:rsid w:val="00CF1DF6"/>
    <w:rsid w:val="00CF32FC"/>
    <w:rsid w:val="00CF3585"/>
    <w:rsid w:val="00CF49ED"/>
    <w:rsid w:val="00CF5161"/>
    <w:rsid w:val="00CF529B"/>
    <w:rsid w:val="00CF547F"/>
    <w:rsid w:val="00CF56DD"/>
    <w:rsid w:val="00CF6144"/>
    <w:rsid w:val="00CF68E5"/>
    <w:rsid w:val="00CF6A23"/>
    <w:rsid w:val="00CF6AE6"/>
    <w:rsid w:val="00CF706D"/>
    <w:rsid w:val="00CF70AE"/>
    <w:rsid w:val="00CF7999"/>
    <w:rsid w:val="00CF7A8C"/>
    <w:rsid w:val="00D001A7"/>
    <w:rsid w:val="00D0023A"/>
    <w:rsid w:val="00D00611"/>
    <w:rsid w:val="00D008FC"/>
    <w:rsid w:val="00D009C2"/>
    <w:rsid w:val="00D01511"/>
    <w:rsid w:val="00D01758"/>
    <w:rsid w:val="00D0195D"/>
    <w:rsid w:val="00D01B87"/>
    <w:rsid w:val="00D01EF6"/>
    <w:rsid w:val="00D02172"/>
    <w:rsid w:val="00D02827"/>
    <w:rsid w:val="00D02C42"/>
    <w:rsid w:val="00D02F86"/>
    <w:rsid w:val="00D0386C"/>
    <w:rsid w:val="00D03F98"/>
    <w:rsid w:val="00D04D62"/>
    <w:rsid w:val="00D05040"/>
    <w:rsid w:val="00D057B5"/>
    <w:rsid w:val="00D05C05"/>
    <w:rsid w:val="00D05D12"/>
    <w:rsid w:val="00D05D21"/>
    <w:rsid w:val="00D066CB"/>
    <w:rsid w:val="00D067B3"/>
    <w:rsid w:val="00D069A5"/>
    <w:rsid w:val="00D06DF5"/>
    <w:rsid w:val="00D07A44"/>
    <w:rsid w:val="00D106CA"/>
    <w:rsid w:val="00D1071B"/>
    <w:rsid w:val="00D10AA9"/>
    <w:rsid w:val="00D10B01"/>
    <w:rsid w:val="00D1187C"/>
    <w:rsid w:val="00D11B88"/>
    <w:rsid w:val="00D12260"/>
    <w:rsid w:val="00D1291D"/>
    <w:rsid w:val="00D12994"/>
    <w:rsid w:val="00D12A0F"/>
    <w:rsid w:val="00D12D38"/>
    <w:rsid w:val="00D12DD8"/>
    <w:rsid w:val="00D12E40"/>
    <w:rsid w:val="00D12E6A"/>
    <w:rsid w:val="00D13178"/>
    <w:rsid w:val="00D13524"/>
    <w:rsid w:val="00D13B77"/>
    <w:rsid w:val="00D14180"/>
    <w:rsid w:val="00D145BC"/>
    <w:rsid w:val="00D14A98"/>
    <w:rsid w:val="00D15B94"/>
    <w:rsid w:val="00D15F78"/>
    <w:rsid w:val="00D15FAC"/>
    <w:rsid w:val="00D165EB"/>
    <w:rsid w:val="00D16AFB"/>
    <w:rsid w:val="00D16B86"/>
    <w:rsid w:val="00D16BFF"/>
    <w:rsid w:val="00D174DC"/>
    <w:rsid w:val="00D17804"/>
    <w:rsid w:val="00D17A59"/>
    <w:rsid w:val="00D17C9D"/>
    <w:rsid w:val="00D203B1"/>
    <w:rsid w:val="00D217BC"/>
    <w:rsid w:val="00D21E70"/>
    <w:rsid w:val="00D225AE"/>
    <w:rsid w:val="00D22703"/>
    <w:rsid w:val="00D23081"/>
    <w:rsid w:val="00D2377C"/>
    <w:rsid w:val="00D23C56"/>
    <w:rsid w:val="00D23F6C"/>
    <w:rsid w:val="00D24098"/>
    <w:rsid w:val="00D24401"/>
    <w:rsid w:val="00D247BC"/>
    <w:rsid w:val="00D2484D"/>
    <w:rsid w:val="00D24B7F"/>
    <w:rsid w:val="00D257F8"/>
    <w:rsid w:val="00D258A2"/>
    <w:rsid w:val="00D25D50"/>
    <w:rsid w:val="00D26136"/>
    <w:rsid w:val="00D26547"/>
    <w:rsid w:val="00D26578"/>
    <w:rsid w:val="00D2773F"/>
    <w:rsid w:val="00D30061"/>
    <w:rsid w:val="00D302A1"/>
    <w:rsid w:val="00D306DC"/>
    <w:rsid w:val="00D30995"/>
    <w:rsid w:val="00D30C3C"/>
    <w:rsid w:val="00D30CB5"/>
    <w:rsid w:val="00D310C1"/>
    <w:rsid w:val="00D314A2"/>
    <w:rsid w:val="00D318A5"/>
    <w:rsid w:val="00D31E63"/>
    <w:rsid w:val="00D31F57"/>
    <w:rsid w:val="00D320D2"/>
    <w:rsid w:val="00D32463"/>
    <w:rsid w:val="00D329E6"/>
    <w:rsid w:val="00D32E38"/>
    <w:rsid w:val="00D333C0"/>
    <w:rsid w:val="00D33736"/>
    <w:rsid w:val="00D345CD"/>
    <w:rsid w:val="00D3474A"/>
    <w:rsid w:val="00D3496B"/>
    <w:rsid w:val="00D34989"/>
    <w:rsid w:val="00D34AE5"/>
    <w:rsid w:val="00D34FCA"/>
    <w:rsid w:val="00D3599B"/>
    <w:rsid w:val="00D359A0"/>
    <w:rsid w:val="00D35EB7"/>
    <w:rsid w:val="00D361A8"/>
    <w:rsid w:val="00D3772C"/>
    <w:rsid w:val="00D37A2F"/>
    <w:rsid w:val="00D37EB1"/>
    <w:rsid w:val="00D401BC"/>
    <w:rsid w:val="00D406F5"/>
    <w:rsid w:val="00D40DBE"/>
    <w:rsid w:val="00D41176"/>
    <w:rsid w:val="00D413E6"/>
    <w:rsid w:val="00D41A18"/>
    <w:rsid w:val="00D41CAD"/>
    <w:rsid w:val="00D42F9E"/>
    <w:rsid w:val="00D42FB1"/>
    <w:rsid w:val="00D43A4E"/>
    <w:rsid w:val="00D43E83"/>
    <w:rsid w:val="00D440F4"/>
    <w:rsid w:val="00D45A71"/>
    <w:rsid w:val="00D45ED0"/>
    <w:rsid w:val="00D46955"/>
    <w:rsid w:val="00D47430"/>
    <w:rsid w:val="00D52488"/>
    <w:rsid w:val="00D528D4"/>
    <w:rsid w:val="00D52DA0"/>
    <w:rsid w:val="00D53091"/>
    <w:rsid w:val="00D538BC"/>
    <w:rsid w:val="00D54374"/>
    <w:rsid w:val="00D546F6"/>
    <w:rsid w:val="00D5488A"/>
    <w:rsid w:val="00D54AA8"/>
    <w:rsid w:val="00D5621D"/>
    <w:rsid w:val="00D569CF"/>
    <w:rsid w:val="00D56A5F"/>
    <w:rsid w:val="00D56D7B"/>
    <w:rsid w:val="00D57D3E"/>
    <w:rsid w:val="00D57E92"/>
    <w:rsid w:val="00D60698"/>
    <w:rsid w:val="00D606DD"/>
    <w:rsid w:val="00D60967"/>
    <w:rsid w:val="00D60AC1"/>
    <w:rsid w:val="00D617C4"/>
    <w:rsid w:val="00D619AF"/>
    <w:rsid w:val="00D6275B"/>
    <w:rsid w:val="00D62C8D"/>
    <w:rsid w:val="00D6319F"/>
    <w:rsid w:val="00D63374"/>
    <w:rsid w:val="00D63A70"/>
    <w:rsid w:val="00D64AF1"/>
    <w:rsid w:val="00D655AA"/>
    <w:rsid w:val="00D66053"/>
    <w:rsid w:val="00D661A4"/>
    <w:rsid w:val="00D66825"/>
    <w:rsid w:val="00D66871"/>
    <w:rsid w:val="00D66CE7"/>
    <w:rsid w:val="00D67021"/>
    <w:rsid w:val="00D67100"/>
    <w:rsid w:val="00D67424"/>
    <w:rsid w:val="00D67497"/>
    <w:rsid w:val="00D67719"/>
    <w:rsid w:val="00D67F16"/>
    <w:rsid w:val="00D70168"/>
    <w:rsid w:val="00D71B3A"/>
    <w:rsid w:val="00D7224E"/>
    <w:rsid w:val="00D729FA"/>
    <w:rsid w:val="00D72BB5"/>
    <w:rsid w:val="00D72E94"/>
    <w:rsid w:val="00D7309A"/>
    <w:rsid w:val="00D7388C"/>
    <w:rsid w:val="00D738AE"/>
    <w:rsid w:val="00D73A5B"/>
    <w:rsid w:val="00D743BD"/>
    <w:rsid w:val="00D74EFA"/>
    <w:rsid w:val="00D75369"/>
    <w:rsid w:val="00D7542B"/>
    <w:rsid w:val="00D75D52"/>
    <w:rsid w:val="00D764F1"/>
    <w:rsid w:val="00D772DE"/>
    <w:rsid w:val="00D774A9"/>
    <w:rsid w:val="00D77662"/>
    <w:rsid w:val="00D77C5F"/>
    <w:rsid w:val="00D77F2C"/>
    <w:rsid w:val="00D802E4"/>
    <w:rsid w:val="00D80C18"/>
    <w:rsid w:val="00D80D0D"/>
    <w:rsid w:val="00D80DD4"/>
    <w:rsid w:val="00D80FDB"/>
    <w:rsid w:val="00D81073"/>
    <w:rsid w:val="00D81B94"/>
    <w:rsid w:val="00D81BE2"/>
    <w:rsid w:val="00D81C5A"/>
    <w:rsid w:val="00D8331A"/>
    <w:rsid w:val="00D83C6E"/>
    <w:rsid w:val="00D8459F"/>
    <w:rsid w:val="00D846C3"/>
    <w:rsid w:val="00D846D6"/>
    <w:rsid w:val="00D85164"/>
    <w:rsid w:val="00D855BE"/>
    <w:rsid w:val="00D85651"/>
    <w:rsid w:val="00D85B54"/>
    <w:rsid w:val="00D85BD0"/>
    <w:rsid w:val="00D85D70"/>
    <w:rsid w:val="00D85F82"/>
    <w:rsid w:val="00D85FC2"/>
    <w:rsid w:val="00D86030"/>
    <w:rsid w:val="00D8648B"/>
    <w:rsid w:val="00D86B6F"/>
    <w:rsid w:val="00D86DA1"/>
    <w:rsid w:val="00D86F60"/>
    <w:rsid w:val="00D873AC"/>
    <w:rsid w:val="00D90D0C"/>
    <w:rsid w:val="00D910B6"/>
    <w:rsid w:val="00D910EF"/>
    <w:rsid w:val="00D9158A"/>
    <w:rsid w:val="00D91791"/>
    <w:rsid w:val="00D91E60"/>
    <w:rsid w:val="00D9275E"/>
    <w:rsid w:val="00D92EB3"/>
    <w:rsid w:val="00D92F96"/>
    <w:rsid w:val="00D930EC"/>
    <w:rsid w:val="00D932E1"/>
    <w:rsid w:val="00D938C2"/>
    <w:rsid w:val="00D93907"/>
    <w:rsid w:val="00D93C71"/>
    <w:rsid w:val="00D94357"/>
    <w:rsid w:val="00D94562"/>
    <w:rsid w:val="00D94B09"/>
    <w:rsid w:val="00D94E72"/>
    <w:rsid w:val="00D94E87"/>
    <w:rsid w:val="00D95081"/>
    <w:rsid w:val="00D954FF"/>
    <w:rsid w:val="00D95C69"/>
    <w:rsid w:val="00DA0458"/>
    <w:rsid w:val="00DA0818"/>
    <w:rsid w:val="00DA0F56"/>
    <w:rsid w:val="00DA0FB0"/>
    <w:rsid w:val="00DA12A5"/>
    <w:rsid w:val="00DA1B65"/>
    <w:rsid w:val="00DA2173"/>
    <w:rsid w:val="00DA278F"/>
    <w:rsid w:val="00DA28B1"/>
    <w:rsid w:val="00DA2E51"/>
    <w:rsid w:val="00DA33FF"/>
    <w:rsid w:val="00DA34E7"/>
    <w:rsid w:val="00DA36A3"/>
    <w:rsid w:val="00DA486E"/>
    <w:rsid w:val="00DA52B8"/>
    <w:rsid w:val="00DA5A8B"/>
    <w:rsid w:val="00DA5CA6"/>
    <w:rsid w:val="00DA5E85"/>
    <w:rsid w:val="00DA5FBF"/>
    <w:rsid w:val="00DA6150"/>
    <w:rsid w:val="00DA6B1B"/>
    <w:rsid w:val="00DA6C81"/>
    <w:rsid w:val="00DA78AC"/>
    <w:rsid w:val="00DA7BC9"/>
    <w:rsid w:val="00DB0E54"/>
    <w:rsid w:val="00DB110C"/>
    <w:rsid w:val="00DB169A"/>
    <w:rsid w:val="00DB1BF1"/>
    <w:rsid w:val="00DB1D78"/>
    <w:rsid w:val="00DB23DE"/>
    <w:rsid w:val="00DB24DF"/>
    <w:rsid w:val="00DB254F"/>
    <w:rsid w:val="00DB2E26"/>
    <w:rsid w:val="00DB3A55"/>
    <w:rsid w:val="00DB3B91"/>
    <w:rsid w:val="00DB3C4E"/>
    <w:rsid w:val="00DB3D9D"/>
    <w:rsid w:val="00DB4921"/>
    <w:rsid w:val="00DB4C8E"/>
    <w:rsid w:val="00DB4CBC"/>
    <w:rsid w:val="00DB4D48"/>
    <w:rsid w:val="00DB516F"/>
    <w:rsid w:val="00DB55C0"/>
    <w:rsid w:val="00DB57D4"/>
    <w:rsid w:val="00DB59C2"/>
    <w:rsid w:val="00DB622F"/>
    <w:rsid w:val="00DB6986"/>
    <w:rsid w:val="00DB698D"/>
    <w:rsid w:val="00DB6B5D"/>
    <w:rsid w:val="00DB70C9"/>
    <w:rsid w:val="00DB7464"/>
    <w:rsid w:val="00DC08E4"/>
    <w:rsid w:val="00DC2817"/>
    <w:rsid w:val="00DC2AAC"/>
    <w:rsid w:val="00DC2EF7"/>
    <w:rsid w:val="00DC3FEF"/>
    <w:rsid w:val="00DC42A5"/>
    <w:rsid w:val="00DC4626"/>
    <w:rsid w:val="00DC4B73"/>
    <w:rsid w:val="00DC5935"/>
    <w:rsid w:val="00DC5A77"/>
    <w:rsid w:val="00DC6678"/>
    <w:rsid w:val="00DC6716"/>
    <w:rsid w:val="00DC68AD"/>
    <w:rsid w:val="00DC75D4"/>
    <w:rsid w:val="00DC75D6"/>
    <w:rsid w:val="00DD0F86"/>
    <w:rsid w:val="00DD154A"/>
    <w:rsid w:val="00DD1565"/>
    <w:rsid w:val="00DD1FCD"/>
    <w:rsid w:val="00DD22D4"/>
    <w:rsid w:val="00DD2B96"/>
    <w:rsid w:val="00DD31B3"/>
    <w:rsid w:val="00DD344C"/>
    <w:rsid w:val="00DD42E2"/>
    <w:rsid w:val="00DD445A"/>
    <w:rsid w:val="00DD45C6"/>
    <w:rsid w:val="00DD45EE"/>
    <w:rsid w:val="00DD4BEE"/>
    <w:rsid w:val="00DD51DA"/>
    <w:rsid w:val="00DD53EF"/>
    <w:rsid w:val="00DD5E5F"/>
    <w:rsid w:val="00DD5E71"/>
    <w:rsid w:val="00DD650C"/>
    <w:rsid w:val="00DD6F71"/>
    <w:rsid w:val="00DD7167"/>
    <w:rsid w:val="00DE0536"/>
    <w:rsid w:val="00DE09F6"/>
    <w:rsid w:val="00DE0C0E"/>
    <w:rsid w:val="00DE0DF5"/>
    <w:rsid w:val="00DE0E74"/>
    <w:rsid w:val="00DE1A33"/>
    <w:rsid w:val="00DE2481"/>
    <w:rsid w:val="00DE2892"/>
    <w:rsid w:val="00DE2AE6"/>
    <w:rsid w:val="00DE2F9D"/>
    <w:rsid w:val="00DE32B5"/>
    <w:rsid w:val="00DE35FB"/>
    <w:rsid w:val="00DE372B"/>
    <w:rsid w:val="00DE469D"/>
    <w:rsid w:val="00DE49B5"/>
    <w:rsid w:val="00DE4CB6"/>
    <w:rsid w:val="00DE4CBE"/>
    <w:rsid w:val="00DE5294"/>
    <w:rsid w:val="00DE53AF"/>
    <w:rsid w:val="00DE5B3A"/>
    <w:rsid w:val="00DE626F"/>
    <w:rsid w:val="00DE727E"/>
    <w:rsid w:val="00DE72EE"/>
    <w:rsid w:val="00DE75CF"/>
    <w:rsid w:val="00DE7A23"/>
    <w:rsid w:val="00DF0CD4"/>
    <w:rsid w:val="00DF216F"/>
    <w:rsid w:val="00DF2265"/>
    <w:rsid w:val="00DF2524"/>
    <w:rsid w:val="00DF285F"/>
    <w:rsid w:val="00DF2D2F"/>
    <w:rsid w:val="00DF3297"/>
    <w:rsid w:val="00DF3877"/>
    <w:rsid w:val="00DF3A89"/>
    <w:rsid w:val="00DF41ED"/>
    <w:rsid w:val="00DF4748"/>
    <w:rsid w:val="00DF4C27"/>
    <w:rsid w:val="00DF4CE9"/>
    <w:rsid w:val="00DF67FD"/>
    <w:rsid w:val="00DF6A03"/>
    <w:rsid w:val="00DF6E3D"/>
    <w:rsid w:val="00DF70EC"/>
    <w:rsid w:val="00DF7586"/>
    <w:rsid w:val="00DF7617"/>
    <w:rsid w:val="00DF79B7"/>
    <w:rsid w:val="00E007B6"/>
    <w:rsid w:val="00E00CDF"/>
    <w:rsid w:val="00E00F3D"/>
    <w:rsid w:val="00E016B0"/>
    <w:rsid w:val="00E01CA6"/>
    <w:rsid w:val="00E01ECF"/>
    <w:rsid w:val="00E024C0"/>
    <w:rsid w:val="00E029D8"/>
    <w:rsid w:val="00E02C9E"/>
    <w:rsid w:val="00E03522"/>
    <w:rsid w:val="00E035CF"/>
    <w:rsid w:val="00E03A46"/>
    <w:rsid w:val="00E04517"/>
    <w:rsid w:val="00E053CA"/>
    <w:rsid w:val="00E053E5"/>
    <w:rsid w:val="00E05951"/>
    <w:rsid w:val="00E05B9D"/>
    <w:rsid w:val="00E05CCE"/>
    <w:rsid w:val="00E063B0"/>
    <w:rsid w:val="00E06434"/>
    <w:rsid w:val="00E06A1B"/>
    <w:rsid w:val="00E06BF6"/>
    <w:rsid w:val="00E06C36"/>
    <w:rsid w:val="00E075FA"/>
    <w:rsid w:val="00E077D0"/>
    <w:rsid w:val="00E07993"/>
    <w:rsid w:val="00E07AB4"/>
    <w:rsid w:val="00E07B7D"/>
    <w:rsid w:val="00E105DC"/>
    <w:rsid w:val="00E11133"/>
    <w:rsid w:val="00E111FF"/>
    <w:rsid w:val="00E11B90"/>
    <w:rsid w:val="00E12362"/>
    <w:rsid w:val="00E12997"/>
    <w:rsid w:val="00E12B80"/>
    <w:rsid w:val="00E12FA7"/>
    <w:rsid w:val="00E139E8"/>
    <w:rsid w:val="00E14661"/>
    <w:rsid w:val="00E1471A"/>
    <w:rsid w:val="00E149B6"/>
    <w:rsid w:val="00E152CD"/>
    <w:rsid w:val="00E1600C"/>
    <w:rsid w:val="00E165C2"/>
    <w:rsid w:val="00E16D28"/>
    <w:rsid w:val="00E1703F"/>
    <w:rsid w:val="00E1712F"/>
    <w:rsid w:val="00E17959"/>
    <w:rsid w:val="00E179B0"/>
    <w:rsid w:val="00E20279"/>
    <w:rsid w:val="00E20C8B"/>
    <w:rsid w:val="00E212AC"/>
    <w:rsid w:val="00E2187D"/>
    <w:rsid w:val="00E21B02"/>
    <w:rsid w:val="00E21E76"/>
    <w:rsid w:val="00E24A1B"/>
    <w:rsid w:val="00E25804"/>
    <w:rsid w:val="00E2660C"/>
    <w:rsid w:val="00E26787"/>
    <w:rsid w:val="00E268CE"/>
    <w:rsid w:val="00E26B0B"/>
    <w:rsid w:val="00E26BEE"/>
    <w:rsid w:val="00E2703A"/>
    <w:rsid w:val="00E27E13"/>
    <w:rsid w:val="00E27F39"/>
    <w:rsid w:val="00E30108"/>
    <w:rsid w:val="00E3051C"/>
    <w:rsid w:val="00E3081C"/>
    <w:rsid w:val="00E30CD1"/>
    <w:rsid w:val="00E31135"/>
    <w:rsid w:val="00E311FE"/>
    <w:rsid w:val="00E314BF"/>
    <w:rsid w:val="00E31B35"/>
    <w:rsid w:val="00E32796"/>
    <w:rsid w:val="00E327B9"/>
    <w:rsid w:val="00E328B0"/>
    <w:rsid w:val="00E32B39"/>
    <w:rsid w:val="00E32C24"/>
    <w:rsid w:val="00E33140"/>
    <w:rsid w:val="00E34731"/>
    <w:rsid w:val="00E34B58"/>
    <w:rsid w:val="00E34B99"/>
    <w:rsid w:val="00E34EBC"/>
    <w:rsid w:val="00E3504C"/>
    <w:rsid w:val="00E350AD"/>
    <w:rsid w:val="00E3511B"/>
    <w:rsid w:val="00E356F0"/>
    <w:rsid w:val="00E35A89"/>
    <w:rsid w:val="00E3653C"/>
    <w:rsid w:val="00E365A4"/>
    <w:rsid w:val="00E36F92"/>
    <w:rsid w:val="00E36FA6"/>
    <w:rsid w:val="00E40457"/>
    <w:rsid w:val="00E412B4"/>
    <w:rsid w:val="00E41520"/>
    <w:rsid w:val="00E41C9D"/>
    <w:rsid w:val="00E42261"/>
    <w:rsid w:val="00E427B7"/>
    <w:rsid w:val="00E42B58"/>
    <w:rsid w:val="00E42FDD"/>
    <w:rsid w:val="00E43067"/>
    <w:rsid w:val="00E43263"/>
    <w:rsid w:val="00E43265"/>
    <w:rsid w:val="00E43A4A"/>
    <w:rsid w:val="00E43FC2"/>
    <w:rsid w:val="00E44D6A"/>
    <w:rsid w:val="00E45282"/>
    <w:rsid w:val="00E464B1"/>
    <w:rsid w:val="00E46941"/>
    <w:rsid w:val="00E46AF6"/>
    <w:rsid w:val="00E47630"/>
    <w:rsid w:val="00E4786F"/>
    <w:rsid w:val="00E47EAC"/>
    <w:rsid w:val="00E5024B"/>
    <w:rsid w:val="00E507DF"/>
    <w:rsid w:val="00E510FC"/>
    <w:rsid w:val="00E51763"/>
    <w:rsid w:val="00E51DBC"/>
    <w:rsid w:val="00E51ECA"/>
    <w:rsid w:val="00E5281C"/>
    <w:rsid w:val="00E52DA1"/>
    <w:rsid w:val="00E5404D"/>
    <w:rsid w:val="00E543CF"/>
    <w:rsid w:val="00E54483"/>
    <w:rsid w:val="00E5491F"/>
    <w:rsid w:val="00E54BA4"/>
    <w:rsid w:val="00E553BB"/>
    <w:rsid w:val="00E55650"/>
    <w:rsid w:val="00E558D6"/>
    <w:rsid w:val="00E55AC9"/>
    <w:rsid w:val="00E55FB1"/>
    <w:rsid w:val="00E5615D"/>
    <w:rsid w:val="00E56735"/>
    <w:rsid w:val="00E57141"/>
    <w:rsid w:val="00E6016B"/>
    <w:rsid w:val="00E60180"/>
    <w:rsid w:val="00E60EF4"/>
    <w:rsid w:val="00E61220"/>
    <w:rsid w:val="00E615B7"/>
    <w:rsid w:val="00E61F99"/>
    <w:rsid w:val="00E62153"/>
    <w:rsid w:val="00E62163"/>
    <w:rsid w:val="00E62B34"/>
    <w:rsid w:val="00E62D13"/>
    <w:rsid w:val="00E63263"/>
    <w:rsid w:val="00E632FC"/>
    <w:rsid w:val="00E6330B"/>
    <w:rsid w:val="00E64062"/>
    <w:rsid w:val="00E646EE"/>
    <w:rsid w:val="00E64FDB"/>
    <w:rsid w:val="00E665EC"/>
    <w:rsid w:val="00E667AB"/>
    <w:rsid w:val="00E670FC"/>
    <w:rsid w:val="00E6715A"/>
    <w:rsid w:val="00E6759A"/>
    <w:rsid w:val="00E67BFD"/>
    <w:rsid w:val="00E70921"/>
    <w:rsid w:val="00E7161E"/>
    <w:rsid w:val="00E71751"/>
    <w:rsid w:val="00E71A31"/>
    <w:rsid w:val="00E7204D"/>
    <w:rsid w:val="00E724D1"/>
    <w:rsid w:val="00E73502"/>
    <w:rsid w:val="00E73504"/>
    <w:rsid w:val="00E7411F"/>
    <w:rsid w:val="00E7427C"/>
    <w:rsid w:val="00E7579B"/>
    <w:rsid w:val="00E75942"/>
    <w:rsid w:val="00E76183"/>
    <w:rsid w:val="00E767EB"/>
    <w:rsid w:val="00E77AB9"/>
    <w:rsid w:val="00E80191"/>
    <w:rsid w:val="00E802F0"/>
    <w:rsid w:val="00E804E4"/>
    <w:rsid w:val="00E80526"/>
    <w:rsid w:val="00E806D6"/>
    <w:rsid w:val="00E82B70"/>
    <w:rsid w:val="00E82BBA"/>
    <w:rsid w:val="00E82F4A"/>
    <w:rsid w:val="00E835EC"/>
    <w:rsid w:val="00E84579"/>
    <w:rsid w:val="00E84703"/>
    <w:rsid w:val="00E8488D"/>
    <w:rsid w:val="00E8489D"/>
    <w:rsid w:val="00E85400"/>
    <w:rsid w:val="00E85956"/>
    <w:rsid w:val="00E85AFB"/>
    <w:rsid w:val="00E85C1A"/>
    <w:rsid w:val="00E871F1"/>
    <w:rsid w:val="00E8779B"/>
    <w:rsid w:val="00E900DD"/>
    <w:rsid w:val="00E9018F"/>
    <w:rsid w:val="00E909EA"/>
    <w:rsid w:val="00E9137C"/>
    <w:rsid w:val="00E9168E"/>
    <w:rsid w:val="00E91CA4"/>
    <w:rsid w:val="00E91DED"/>
    <w:rsid w:val="00E91E41"/>
    <w:rsid w:val="00E925B8"/>
    <w:rsid w:val="00E92B8D"/>
    <w:rsid w:val="00E9419B"/>
    <w:rsid w:val="00E95561"/>
    <w:rsid w:val="00E9577B"/>
    <w:rsid w:val="00E959FC"/>
    <w:rsid w:val="00E95B6A"/>
    <w:rsid w:val="00E95F92"/>
    <w:rsid w:val="00E96A99"/>
    <w:rsid w:val="00E96AD5"/>
    <w:rsid w:val="00E96C96"/>
    <w:rsid w:val="00E97215"/>
    <w:rsid w:val="00EA03D5"/>
    <w:rsid w:val="00EA0609"/>
    <w:rsid w:val="00EA06DC"/>
    <w:rsid w:val="00EA0F06"/>
    <w:rsid w:val="00EA0FA9"/>
    <w:rsid w:val="00EA1BB0"/>
    <w:rsid w:val="00EA1F7F"/>
    <w:rsid w:val="00EA2277"/>
    <w:rsid w:val="00EA23F2"/>
    <w:rsid w:val="00EA28A1"/>
    <w:rsid w:val="00EA2A6B"/>
    <w:rsid w:val="00EA2E48"/>
    <w:rsid w:val="00EA3117"/>
    <w:rsid w:val="00EA3304"/>
    <w:rsid w:val="00EA3DFA"/>
    <w:rsid w:val="00EA4EEA"/>
    <w:rsid w:val="00EA502E"/>
    <w:rsid w:val="00EA50EF"/>
    <w:rsid w:val="00EA531D"/>
    <w:rsid w:val="00EA594C"/>
    <w:rsid w:val="00EA5AF2"/>
    <w:rsid w:val="00EA63EF"/>
    <w:rsid w:val="00EA669B"/>
    <w:rsid w:val="00EA6974"/>
    <w:rsid w:val="00EA6C8E"/>
    <w:rsid w:val="00EA6CD1"/>
    <w:rsid w:val="00EA7039"/>
    <w:rsid w:val="00EA7936"/>
    <w:rsid w:val="00EA7F81"/>
    <w:rsid w:val="00EB0474"/>
    <w:rsid w:val="00EB0A38"/>
    <w:rsid w:val="00EB137A"/>
    <w:rsid w:val="00EB1809"/>
    <w:rsid w:val="00EB1FC8"/>
    <w:rsid w:val="00EB2336"/>
    <w:rsid w:val="00EB2470"/>
    <w:rsid w:val="00EB356C"/>
    <w:rsid w:val="00EB35B8"/>
    <w:rsid w:val="00EB3931"/>
    <w:rsid w:val="00EB3BA9"/>
    <w:rsid w:val="00EB3BB4"/>
    <w:rsid w:val="00EB53A7"/>
    <w:rsid w:val="00EB5F0A"/>
    <w:rsid w:val="00EB6DBE"/>
    <w:rsid w:val="00EC01F0"/>
    <w:rsid w:val="00EC0863"/>
    <w:rsid w:val="00EC0F51"/>
    <w:rsid w:val="00EC162D"/>
    <w:rsid w:val="00EC1710"/>
    <w:rsid w:val="00EC198F"/>
    <w:rsid w:val="00EC19A8"/>
    <w:rsid w:val="00EC1AD3"/>
    <w:rsid w:val="00EC2135"/>
    <w:rsid w:val="00EC2346"/>
    <w:rsid w:val="00EC23DC"/>
    <w:rsid w:val="00EC2B2E"/>
    <w:rsid w:val="00EC2ED8"/>
    <w:rsid w:val="00EC3147"/>
    <w:rsid w:val="00EC3466"/>
    <w:rsid w:val="00EC3785"/>
    <w:rsid w:val="00EC3EEE"/>
    <w:rsid w:val="00EC4080"/>
    <w:rsid w:val="00EC4248"/>
    <w:rsid w:val="00EC42E5"/>
    <w:rsid w:val="00EC471B"/>
    <w:rsid w:val="00EC48FD"/>
    <w:rsid w:val="00EC4E82"/>
    <w:rsid w:val="00EC53BF"/>
    <w:rsid w:val="00EC5FE4"/>
    <w:rsid w:val="00EC64F7"/>
    <w:rsid w:val="00EC668E"/>
    <w:rsid w:val="00EC67C4"/>
    <w:rsid w:val="00EC769C"/>
    <w:rsid w:val="00ED0328"/>
    <w:rsid w:val="00ED0807"/>
    <w:rsid w:val="00ED0F46"/>
    <w:rsid w:val="00ED13CF"/>
    <w:rsid w:val="00ED27D5"/>
    <w:rsid w:val="00ED2838"/>
    <w:rsid w:val="00ED43BA"/>
    <w:rsid w:val="00ED4C51"/>
    <w:rsid w:val="00ED51CD"/>
    <w:rsid w:val="00ED5733"/>
    <w:rsid w:val="00ED58D6"/>
    <w:rsid w:val="00ED5982"/>
    <w:rsid w:val="00ED5BBF"/>
    <w:rsid w:val="00ED69B8"/>
    <w:rsid w:val="00ED6B90"/>
    <w:rsid w:val="00ED7948"/>
    <w:rsid w:val="00ED7BB8"/>
    <w:rsid w:val="00ED7FA2"/>
    <w:rsid w:val="00EE0227"/>
    <w:rsid w:val="00EE02BA"/>
    <w:rsid w:val="00EE044E"/>
    <w:rsid w:val="00EE11AC"/>
    <w:rsid w:val="00EE1431"/>
    <w:rsid w:val="00EE1A1B"/>
    <w:rsid w:val="00EE1F71"/>
    <w:rsid w:val="00EE204F"/>
    <w:rsid w:val="00EE20FF"/>
    <w:rsid w:val="00EE225B"/>
    <w:rsid w:val="00EE2497"/>
    <w:rsid w:val="00EE33C8"/>
    <w:rsid w:val="00EE3BA1"/>
    <w:rsid w:val="00EE3D07"/>
    <w:rsid w:val="00EE4311"/>
    <w:rsid w:val="00EE44CF"/>
    <w:rsid w:val="00EE4717"/>
    <w:rsid w:val="00EE4737"/>
    <w:rsid w:val="00EE4910"/>
    <w:rsid w:val="00EE5556"/>
    <w:rsid w:val="00EE586F"/>
    <w:rsid w:val="00EE5A7C"/>
    <w:rsid w:val="00EE6617"/>
    <w:rsid w:val="00EE66FD"/>
    <w:rsid w:val="00EE72B3"/>
    <w:rsid w:val="00EE77EA"/>
    <w:rsid w:val="00EE7893"/>
    <w:rsid w:val="00EF0B2B"/>
    <w:rsid w:val="00EF0E1D"/>
    <w:rsid w:val="00EF0EB1"/>
    <w:rsid w:val="00EF1DA1"/>
    <w:rsid w:val="00EF2A3C"/>
    <w:rsid w:val="00EF2AEC"/>
    <w:rsid w:val="00EF2BD6"/>
    <w:rsid w:val="00EF2CC9"/>
    <w:rsid w:val="00EF352B"/>
    <w:rsid w:val="00EF3C2F"/>
    <w:rsid w:val="00EF46B9"/>
    <w:rsid w:val="00EF4FCB"/>
    <w:rsid w:val="00EF4FDB"/>
    <w:rsid w:val="00EF5171"/>
    <w:rsid w:val="00EF5212"/>
    <w:rsid w:val="00EF54C7"/>
    <w:rsid w:val="00EF6526"/>
    <w:rsid w:val="00EF6C5B"/>
    <w:rsid w:val="00EF7638"/>
    <w:rsid w:val="00EF791C"/>
    <w:rsid w:val="00EF7DE9"/>
    <w:rsid w:val="00F00B39"/>
    <w:rsid w:val="00F014C7"/>
    <w:rsid w:val="00F019F5"/>
    <w:rsid w:val="00F01FC4"/>
    <w:rsid w:val="00F021F9"/>
    <w:rsid w:val="00F02E72"/>
    <w:rsid w:val="00F0342A"/>
    <w:rsid w:val="00F038E3"/>
    <w:rsid w:val="00F04342"/>
    <w:rsid w:val="00F04FCE"/>
    <w:rsid w:val="00F04FD9"/>
    <w:rsid w:val="00F05BE6"/>
    <w:rsid w:val="00F05ECE"/>
    <w:rsid w:val="00F0622C"/>
    <w:rsid w:val="00F065F0"/>
    <w:rsid w:val="00F06B89"/>
    <w:rsid w:val="00F06F08"/>
    <w:rsid w:val="00F071A4"/>
    <w:rsid w:val="00F071F0"/>
    <w:rsid w:val="00F0748B"/>
    <w:rsid w:val="00F07701"/>
    <w:rsid w:val="00F0797C"/>
    <w:rsid w:val="00F10D81"/>
    <w:rsid w:val="00F10DD2"/>
    <w:rsid w:val="00F1107F"/>
    <w:rsid w:val="00F112F0"/>
    <w:rsid w:val="00F11624"/>
    <w:rsid w:val="00F1194A"/>
    <w:rsid w:val="00F1196B"/>
    <w:rsid w:val="00F12007"/>
    <w:rsid w:val="00F12109"/>
    <w:rsid w:val="00F125D1"/>
    <w:rsid w:val="00F12A85"/>
    <w:rsid w:val="00F12AE9"/>
    <w:rsid w:val="00F1303B"/>
    <w:rsid w:val="00F13140"/>
    <w:rsid w:val="00F132DE"/>
    <w:rsid w:val="00F13752"/>
    <w:rsid w:val="00F13846"/>
    <w:rsid w:val="00F13AAB"/>
    <w:rsid w:val="00F14246"/>
    <w:rsid w:val="00F1479A"/>
    <w:rsid w:val="00F148EA"/>
    <w:rsid w:val="00F14B7C"/>
    <w:rsid w:val="00F152E9"/>
    <w:rsid w:val="00F15622"/>
    <w:rsid w:val="00F15BE5"/>
    <w:rsid w:val="00F15EC2"/>
    <w:rsid w:val="00F163AC"/>
    <w:rsid w:val="00F16AEA"/>
    <w:rsid w:val="00F16D24"/>
    <w:rsid w:val="00F16E73"/>
    <w:rsid w:val="00F1712B"/>
    <w:rsid w:val="00F177F6"/>
    <w:rsid w:val="00F17A60"/>
    <w:rsid w:val="00F20980"/>
    <w:rsid w:val="00F20A87"/>
    <w:rsid w:val="00F215F8"/>
    <w:rsid w:val="00F21A62"/>
    <w:rsid w:val="00F21B97"/>
    <w:rsid w:val="00F21D3C"/>
    <w:rsid w:val="00F21DB0"/>
    <w:rsid w:val="00F220FC"/>
    <w:rsid w:val="00F22FDF"/>
    <w:rsid w:val="00F23654"/>
    <w:rsid w:val="00F237CA"/>
    <w:rsid w:val="00F23CBC"/>
    <w:rsid w:val="00F240D5"/>
    <w:rsid w:val="00F24476"/>
    <w:rsid w:val="00F2449A"/>
    <w:rsid w:val="00F256D0"/>
    <w:rsid w:val="00F26578"/>
    <w:rsid w:val="00F26E6D"/>
    <w:rsid w:val="00F2711A"/>
    <w:rsid w:val="00F276EC"/>
    <w:rsid w:val="00F27793"/>
    <w:rsid w:val="00F27829"/>
    <w:rsid w:val="00F27B01"/>
    <w:rsid w:val="00F303FE"/>
    <w:rsid w:val="00F30478"/>
    <w:rsid w:val="00F30668"/>
    <w:rsid w:val="00F311B1"/>
    <w:rsid w:val="00F31257"/>
    <w:rsid w:val="00F313B4"/>
    <w:rsid w:val="00F31548"/>
    <w:rsid w:val="00F31799"/>
    <w:rsid w:val="00F31D92"/>
    <w:rsid w:val="00F32124"/>
    <w:rsid w:val="00F3352D"/>
    <w:rsid w:val="00F33A59"/>
    <w:rsid w:val="00F33A75"/>
    <w:rsid w:val="00F340F9"/>
    <w:rsid w:val="00F3427A"/>
    <w:rsid w:val="00F34B96"/>
    <w:rsid w:val="00F3501B"/>
    <w:rsid w:val="00F36212"/>
    <w:rsid w:val="00F368A7"/>
    <w:rsid w:val="00F36E0C"/>
    <w:rsid w:val="00F3778F"/>
    <w:rsid w:val="00F4147A"/>
    <w:rsid w:val="00F41DD7"/>
    <w:rsid w:val="00F41F9E"/>
    <w:rsid w:val="00F41FDF"/>
    <w:rsid w:val="00F42435"/>
    <w:rsid w:val="00F424E8"/>
    <w:rsid w:val="00F4251F"/>
    <w:rsid w:val="00F42564"/>
    <w:rsid w:val="00F4304F"/>
    <w:rsid w:val="00F43652"/>
    <w:rsid w:val="00F439CE"/>
    <w:rsid w:val="00F4497A"/>
    <w:rsid w:val="00F450AE"/>
    <w:rsid w:val="00F45249"/>
    <w:rsid w:val="00F45541"/>
    <w:rsid w:val="00F45A47"/>
    <w:rsid w:val="00F45EA2"/>
    <w:rsid w:val="00F46392"/>
    <w:rsid w:val="00F46670"/>
    <w:rsid w:val="00F4671C"/>
    <w:rsid w:val="00F46E89"/>
    <w:rsid w:val="00F47464"/>
    <w:rsid w:val="00F47AFF"/>
    <w:rsid w:val="00F47DC0"/>
    <w:rsid w:val="00F50491"/>
    <w:rsid w:val="00F50539"/>
    <w:rsid w:val="00F50DB8"/>
    <w:rsid w:val="00F50E94"/>
    <w:rsid w:val="00F510E9"/>
    <w:rsid w:val="00F513AC"/>
    <w:rsid w:val="00F516D3"/>
    <w:rsid w:val="00F51EDE"/>
    <w:rsid w:val="00F525C7"/>
    <w:rsid w:val="00F529A4"/>
    <w:rsid w:val="00F52BDF"/>
    <w:rsid w:val="00F53CA1"/>
    <w:rsid w:val="00F54A3D"/>
    <w:rsid w:val="00F55A87"/>
    <w:rsid w:val="00F55B75"/>
    <w:rsid w:val="00F55E9E"/>
    <w:rsid w:val="00F55F71"/>
    <w:rsid w:val="00F56F6E"/>
    <w:rsid w:val="00F576C4"/>
    <w:rsid w:val="00F606DF"/>
    <w:rsid w:val="00F61173"/>
    <w:rsid w:val="00F6148B"/>
    <w:rsid w:val="00F615F0"/>
    <w:rsid w:val="00F62154"/>
    <w:rsid w:val="00F62E4B"/>
    <w:rsid w:val="00F6304C"/>
    <w:rsid w:val="00F63063"/>
    <w:rsid w:val="00F63526"/>
    <w:rsid w:val="00F636A0"/>
    <w:rsid w:val="00F6463A"/>
    <w:rsid w:val="00F64ECE"/>
    <w:rsid w:val="00F65069"/>
    <w:rsid w:val="00F6597C"/>
    <w:rsid w:val="00F66177"/>
    <w:rsid w:val="00F66525"/>
    <w:rsid w:val="00F67392"/>
    <w:rsid w:val="00F67D5C"/>
    <w:rsid w:val="00F67F5B"/>
    <w:rsid w:val="00F70339"/>
    <w:rsid w:val="00F70C6E"/>
    <w:rsid w:val="00F70DB9"/>
    <w:rsid w:val="00F70F9D"/>
    <w:rsid w:val="00F7129D"/>
    <w:rsid w:val="00F71350"/>
    <w:rsid w:val="00F71378"/>
    <w:rsid w:val="00F72620"/>
    <w:rsid w:val="00F72649"/>
    <w:rsid w:val="00F72AEC"/>
    <w:rsid w:val="00F730E9"/>
    <w:rsid w:val="00F73512"/>
    <w:rsid w:val="00F73673"/>
    <w:rsid w:val="00F73CDE"/>
    <w:rsid w:val="00F73F6C"/>
    <w:rsid w:val="00F743C2"/>
    <w:rsid w:val="00F7483C"/>
    <w:rsid w:val="00F74F3A"/>
    <w:rsid w:val="00F7513F"/>
    <w:rsid w:val="00F75C9C"/>
    <w:rsid w:val="00F75D8D"/>
    <w:rsid w:val="00F75E88"/>
    <w:rsid w:val="00F7609C"/>
    <w:rsid w:val="00F7621B"/>
    <w:rsid w:val="00F768C7"/>
    <w:rsid w:val="00F776A1"/>
    <w:rsid w:val="00F77C2B"/>
    <w:rsid w:val="00F801FF"/>
    <w:rsid w:val="00F80227"/>
    <w:rsid w:val="00F80298"/>
    <w:rsid w:val="00F80365"/>
    <w:rsid w:val="00F80D9F"/>
    <w:rsid w:val="00F8178D"/>
    <w:rsid w:val="00F81957"/>
    <w:rsid w:val="00F8196D"/>
    <w:rsid w:val="00F82506"/>
    <w:rsid w:val="00F83941"/>
    <w:rsid w:val="00F839C4"/>
    <w:rsid w:val="00F83EF7"/>
    <w:rsid w:val="00F841DA"/>
    <w:rsid w:val="00F847A0"/>
    <w:rsid w:val="00F84F2E"/>
    <w:rsid w:val="00F85708"/>
    <w:rsid w:val="00F864C9"/>
    <w:rsid w:val="00F86968"/>
    <w:rsid w:val="00F86AEF"/>
    <w:rsid w:val="00F875DC"/>
    <w:rsid w:val="00F87982"/>
    <w:rsid w:val="00F90225"/>
    <w:rsid w:val="00F90CEE"/>
    <w:rsid w:val="00F913D3"/>
    <w:rsid w:val="00F91D6C"/>
    <w:rsid w:val="00F9354A"/>
    <w:rsid w:val="00F938B4"/>
    <w:rsid w:val="00F938EF"/>
    <w:rsid w:val="00F93B87"/>
    <w:rsid w:val="00F941A0"/>
    <w:rsid w:val="00F9421C"/>
    <w:rsid w:val="00F94566"/>
    <w:rsid w:val="00F94651"/>
    <w:rsid w:val="00F95CBA"/>
    <w:rsid w:val="00F96EE2"/>
    <w:rsid w:val="00F97447"/>
    <w:rsid w:val="00F97678"/>
    <w:rsid w:val="00FA0008"/>
    <w:rsid w:val="00FA0098"/>
    <w:rsid w:val="00FA099B"/>
    <w:rsid w:val="00FA1101"/>
    <w:rsid w:val="00FA15F7"/>
    <w:rsid w:val="00FA1822"/>
    <w:rsid w:val="00FA1FBD"/>
    <w:rsid w:val="00FA3565"/>
    <w:rsid w:val="00FA3D90"/>
    <w:rsid w:val="00FA583F"/>
    <w:rsid w:val="00FA58A9"/>
    <w:rsid w:val="00FA5B0A"/>
    <w:rsid w:val="00FA5C39"/>
    <w:rsid w:val="00FA5FD7"/>
    <w:rsid w:val="00FA6522"/>
    <w:rsid w:val="00FA7A52"/>
    <w:rsid w:val="00FA7B5F"/>
    <w:rsid w:val="00FA7CC6"/>
    <w:rsid w:val="00FA7EC0"/>
    <w:rsid w:val="00FB023B"/>
    <w:rsid w:val="00FB05EB"/>
    <w:rsid w:val="00FB102A"/>
    <w:rsid w:val="00FB185F"/>
    <w:rsid w:val="00FB1914"/>
    <w:rsid w:val="00FB1D7B"/>
    <w:rsid w:val="00FB2448"/>
    <w:rsid w:val="00FB2E38"/>
    <w:rsid w:val="00FB2EA4"/>
    <w:rsid w:val="00FB3016"/>
    <w:rsid w:val="00FB33EF"/>
    <w:rsid w:val="00FB441B"/>
    <w:rsid w:val="00FB45BB"/>
    <w:rsid w:val="00FB4A93"/>
    <w:rsid w:val="00FB4B6C"/>
    <w:rsid w:val="00FB4DC4"/>
    <w:rsid w:val="00FB4EB9"/>
    <w:rsid w:val="00FB54ED"/>
    <w:rsid w:val="00FB5B49"/>
    <w:rsid w:val="00FB6A21"/>
    <w:rsid w:val="00FB7CC6"/>
    <w:rsid w:val="00FC00B0"/>
    <w:rsid w:val="00FC01F0"/>
    <w:rsid w:val="00FC09F1"/>
    <w:rsid w:val="00FC12FA"/>
    <w:rsid w:val="00FC1A5C"/>
    <w:rsid w:val="00FC1B38"/>
    <w:rsid w:val="00FC21D0"/>
    <w:rsid w:val="00FC35F6"/>
    <w:rsid w:val="00FC3697"/>
    <w:rsid w:val="00FC4010"/>
    <w:rsid w:val="00FC422D"/>
    <w:rsid w:val="00FC4255"/>
    <w:rsid w:val="00FC469B"/>
    <w:rsid w:val="00FC4EBF"/>
    <w:rsid w:val="00FC580B"/>
    <w:rsid w:val="00FC5AB2"/>
    <w:rsid w:val="00FC5F0E"/>
    <w:rsid w:val="00FC5FE0"/>
    <w:rsid w:val="00FC7D16"/>
    <w:rsid w:val="00FC7D4B"/>
    <w:rsid w:val="00FD0000"/>
    <w:rsid w:val="00FD0278"/>
    <w:rsid w:val="00FD0EAE"/>
    <w:rsid w:val="00FD19D4"/>
    <w:rsid w:val="00FD22FB"/>
    <w:rsid w:val="00FD28D4"/>
    <w:rsid w:val="00FD2FC4"/>
    <w:rsid w:val="00FD31EA"/>
    <w:rsid w:val="00FD3C10"/>
    <w:rsid w:val="00FD4F11"/>
    <w:rsid w:val="00FD507D"/>
    <w:rsid w:val="00FD50AB"/>
    <w:rsid w:val="00FD5294"/>
    <w:rsid w:val="00FD5338"/>
    <w:rsid w:val="00FD549B"/>
    <w:rsid w:val="00FD55CE"/>
    <w:rsid w:val="00FD5F21"/>
    <w:rsid w:val="00FD63B3"/>
    <w:rsid w:val="00FD709B"/>
    <w:rsid w:val="00FD7651"/>
    <w:rsid w:val="00FD7DDE"/>
    <w:rsid w:val="00FE0342"/>
    <w:rsid w:val="00FE0F0D"/>
    <w:rsid w:val="00FE12C2"/>
    <w:rsid w:val="00FE1994"/>
    <w:rsid w:val="00FE1A10"/>
    <w:rsid w:val="00FE225B"/>
    <w:rsid w:val="00FE2813"/>
    <w:rsid w:val="00FE2832"/>
    <w:rsid w:val="00FE30E9"/>
    <w:rsid w:val="00FE314C"/>
    <w:rsid w:val="00FE394F"/>
    <w:rsid w:val="00FE3D67"/>
    <w:rsid w:val="00FE4041"/>
    <w:rsid w:val="00FE4410"/>
    <w:rsid w:val="00FE441C"/>
    <w:rsid w:val="00FE455F"/>
    <w:rsid w:val="00FE4D55"/>
    <w:rsid w:val="00FE51E8"/>
    <w:rsid w:val="00FE551F"/>
    <w:rsid w:val="00FE6002"/>
    <w:rsid w:val="00FE61DF"/>
    <w:rsid w:val="00FE750B"/>
    <w:rsid w:val="00FE7B23"/>
    <w:rsid w:val="00FE7DA7"/>
    <w:rsid w:val="00FE7F9A"/>
    <w:rsid w:val="00FF0384"/>
    <w:rsid w:val="00FF0A71"/>
    <w:rsid w:val="00FF0D81"/>
    <w:rsid w:val="00FF14E8"/>
    <w:rsid w:val="00FF1B93"/>
    <w:rsid w:val="00FF1CF2"/>
    <w:rsid w:val="00FF1D22"/>
    <w:rsid w:val="00FF37B9"/>
    <w:rsid w:val="00FF3CC9"/>
    <w:rsid w:val="00FF5827"/>
    <w:rsid w:val="00FF697D"/>
    <w:rsid w:val="00FF73EC"/>
    <w:rsid w:val="00FF7A8B"/>
    <w:rsid w:val="00FF7AD0"/>
    <w:rsid w:val="00FF7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5F8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qFormat="1"/>
    <w:lsdException w:name="footer" w:locked="1" w:uiPriority="0"/>
    <w:lsdException w:name="caption" w:locked="1" w:uiPriority="0" w:qFormat="1"/>
    <w:lsdException w:name="footnote reference" w:uiPriority="0" w:qFormat="1"/>
    <w:lsdException w:name="page number" w:locked="1" w:uiPriority="0"/>
    <w:lsdException w:name="List Bullet" w:locked="1" w:uiPriority="0"/>
    <w:lsdException w:name="List Bullet 2" w:locked="1" w:uiPriority="0"/>
    <w:lsdException w:name="List Bullet 3" w:locked="1" w:uiPriority="0"/>
    <w:lsdException w:name="List Bullet 4" w:locked="1" w:uiPriority="0"/>
    <w:lsdException w:name="Title" w:locked="1" w:semiHidden="0" w:uiPriority="0" w:unhideWhenUsed="0" w:qFormat="1"/>
    <w:lsdException w:name="Default Paragraph Font" w:locked="1" w:uiPriority="0"/>
    <w:lsdException w:name="Body Text" w:locked="1"/>
    <w:lsdException w:name="Body Text Indent" w:locked="1" w:uiPriority="0"/>
    <w:lsdException w:name="Subtitle" w:locked="1" w:semiHidden="0" w:uiPriority="0" w:unhideWhenUsed="0" w:qFormat="1"/>
    <w:lsdException w:name="Body Text 2" w:locked="1" w:uiPriority="0"/>
    <w:lsdException w:name="Body Text 3" w:uiPriority="0"/>
    <w:lsdException w:name="Body Text Indent 2" w:locked="1" w:uiPriority="0"/>
    <w:lsdException w:name="Body Text Indent 3" w:locked="1" w:uiPriority="0"/>
    <w:lsdException w:name="Strong" w:locked="1" w:semiHidden="0" w:uiPriority="0" w:unhideWhenUsed="0" w:qFormat="1"/>
    <w:lsdException w:name="Emphasis" w:locked="1" w:semiHidden="0" w:uiPriority="0" w:unhideWhenUsed="0" w:qFormat="1"/>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EAD"/>
    <w:rPr>
      <w:rFonts w:ascii="Times New Roman" w:eastAsia="Times New Roman" w:hAnsi="Times New Roman"/>
      <w:sz w:val="24"/>
      <w:szCs w:val="24"/>
    </w:rPr>
  </w:style>
  <w:style w:type="paragraph" w:styleId="Heading1">
    <w:name w:val="heading 1"/>
    <w:basedOn w:val="Normal"/>
    <w:next w:val="Normal"/>
    <w:link w:val="Heading1Char"/>
    <w:uiPriority w:val="99"/>
    <w:qFormat/>
    <w:rsid w:val="00F82506"/>
    <w:pPr>
      <w:keepNext/>
      <w:jc w:val="both"/>
      <w:outlineLvl w:val="0"/>
    </w:pPr>
    <w:rPr>
      <w:rFonts w:ascii=".VnTime" w:hAnsi=".VnTime" w:cs=".VnTime"/>
      <w:i/>
      <w:iCs/>
      <w:sz w:val="28"/>
      <w:szCs w:val="28"/>
    </w:rPr>
  </w:style>
  <w:style w:type="paragraph" w:styleId="Heading2">
    <w:name w:val="heading 2"/>
    <w:basedOn w:val="Normal"/>
    <w:next w:val="Normal"/>
    <w:link w:val="Heading2Char"/>
    <w:uiPriority w:val="99"/>
    <w:qFormat/>
    <w:rsid w:val="00C747A0"/>
    <w:pPr>
      <w:keepNext/>
      <w:keepLines/>
      <w:spacing w:before="40"/>
      <w:outlineLvl w:val="1"/>
    </w:pPr>
    <w:rPr>
      <w:rFonts w:ascii="Calibri Light" w:hAnsi="Calibri Light" w:cs="Calibri Light"/>
      <w:color w:val="2E74B5"/>
      <w:sz w:val="26"/>
      <w:szCs w:val="26"/>
    </w:rPr>
  </w:style>
  <w:style w:type="paragraph" w:styleId="Heading3">
    <w:name w:val="heading 3"/>
    <w:basedOn w:val="Normal"/>
    <w:next w:val="Normal"/>
    <w:link w:val="Heading3Char"/>
    <w:uiPriority w:val="99"/>
    <w:qFormat/>
    <w:rsid w:val="00C747A0"/>
    <w:pPr>
      <w:keepNext/>
      <w:ind w:hanging="108"/>
      <w:jc w:val="both"/>
      <w:outlineLvl w:val="2"/>
    </w:pPr>
    <w:rPr>
      <w:sz w:val="28"/>
      <w:szCs w:val="28"/>
    </w:rPr>
  </w:style>
  <w:style w:type="paragraph" w:styleId="Heading4">
    <w:name w:val="heading 4"/>
    <w:basedOn w:val="Normal"/>
    <w:next w:val="Normal"/>
    <w:link w:val="Heading4Char"/>
    <w:uiPriority w:val="99"/>
    <w:qFormat/>
    <w:rsid w:val="00CB26FF"/>
    <w:pPr>
      <w:keepNext/>
      <w:keepLines/>
      <w:spacing w:before="40"/>
      <w:outlineLvl w:val="3"/>
    </w:pPr>
    <w:rPr>
      <w:rFonts w:ascii="Calibri Light" w:hAnsi="Calibri Light" w:cs="Calibri Light"/>
      <w:i/>
      <w:iCs/>
      <w:color w:val="2E74B5"/>
    </w:rPr>
  </w:style>
  <w:style w:type="paragraph" w:styleId="Heading5">
    <w:name w:val="heading 5"/>
    <w:basedOn w:val="Normal"/>
    <w:next w:val="Normal"/>
    <w:link w:val="Heading5Char"/>
    <w:uiPriority w:val="99"/>
    <w:qFormat/>
    <w:rsid w:val="00C747A0"/>
    <w:pPr>
      <w:keepNext/>
      <w:jc w:val="center"/>
      <w:outlineLvl w:val="4"/>
    </w:pPr>
    <w:rPr>
      <w:b/>
      <w:bCs/>
      <w:sz w:val="28"/>
      <w:szCs w:val="28"/>
    </w:rPr>
  </w:style>
  <w:style w:type="paragraph" w:styleId="Heading6">
    <w:name w:val="heading 6"/>
    <w:basedOn w:val="Normal"/>
    <w:next w:val="Normal"/>
    <w:link w:val="Heading6Char"/>
    <w:uiPriority w:val="99"/>
    <w:qFormat/>
    <w:rsid w:val="00C747A0"/>
    <w:pPr>
      <w:keepNext/>
      <w:ind w:right="-108" w:firstLine="360"/>
      <w:jc w:val="center"/>
      <w:outlineLvl w:val="5"/>
    </w:pPr>
    <w:rPr>
      <w:b/>
      <w:bCs/>
      <w:sz w:val="28"/>
      <w:szCs w:val="28"/>
    </w:rPr>
  </w:style>
  <w:style w:type="paragraph" w:styleId="Heading7">
    <w:name w:val="heading 7"/>
    <w:basedOn w:val="Normal"/>
    <w:next w:val="Normal"/>
    <w:link w:val="Heading7Char"/>
    <w:uiPriority w:val="99"/>
    <w:qFormat/>
    <w:rsid w:val="00C747A0"/>
    <w:pPr>
      <w:keepNext/>
      <w:ind w:firstLine="720"/>
      <w:jc w:val="both"/>
      <w:outlineLvl w:val="6"/>
    </w:pPr>
    <w:rPr>
      <w:sz w:val="28"/>
      <w:szCs w:val="28"/>
    </w:rPr>
  </w:style>
  <w:style w:type="paragraph" w:styleId="Heading8">
    <w:name w:val="heading 8"/>
    <w:basedOn w:val="Normal"/>
    <w:next w:val="Normal"/>
    <w:link w:val="Heading8Char"/>
    <w:uiPriority w:val="99"/>
    <w:qFormat/>
    <w:rsid w:val="00C747A0"/>
    <w:pPr>
      <w:keepNext/>
      <w:ind w:firstLine="709"/>
      <w:outlineLvl w:val="7"/>
    </w:pPr>
    <w:rPr>
      <w:b/>
      <w:bCs/>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82506"/>
    <w:rPr>
      <w:rFonts w:ascii=".VnTime" w:hAnsi=".VnTime" w:cs=".VnTime"/>
      <w:i/>
      <w:iCs/>
      <w:sz w:val="20"/>
      <w:szCs w:val="20"/>
    </w:rPr>
  </w:style>
  <w:style w:type="character" w:customStyle="1" w:styleId="Heading2Char">
    <w:name w:val="Heading 2 Char"/>
    <w:link w:val="Heading2"/>
    <w:uiPriority w:val="99"/>
    <w:locked/>
    <w:rsid w:val="00C747A0"/>
    <w:rPr>
      <w:rFonts w:ascii="Calibri Light" w:hAnsi="Calibri Light" w:cs="Calibri Light"/>
      <w:color w:val="2E74B5"/>
      <w:sz w:val="26"/>
      <w:szCs w:val="26"/>
    </w:rPr>
  </w:style>
  <w:style w:type="character" w:customStyle="1" w:styleId="Heading3Char">
    <w:name w:val="Heading 3 Char"/>
    <w:link w:val="Heading3"/>
    <w:uiPriority w:val="99"/>
    <w:locked/>
    <w:rsid w:val="00C747A0"/>
    <w:rPr>
      <w:rFonts w:ascii="Times New Roman" w:hAnsi="Times New Roman" w:cs="Times New Roman"/>
      <w:sz w:val="24"/>
      <w:szCs w:val="24"/>
    </w:rPr>
  </w:style>
  <w:style w:type="character" w:customStyle="1" w:styleId="Heading4Char">
    <w:name w:val="Heading 4 Char"/>
    <w:link w:val="Heading4"/>
    <w:uiPriority w:val="99"/>
    <w:locked/>
    <w:rsid w:val="00CB26FF"/>
    <w:rPr>
      <w:rFonts w:ascii="Calibri Light" w:hAnsi="Calibri Light" w:cs="Calibri Light"/>
      <w:i/>
      <w:iCs/>
      <w:color w:val="2E74B5"/>
      <w:sz w:val="24"/>
      <w:szCs w:val="24"/>
    </w:rPr>
  </w:style>
  <w:style w:type="character" w:customStyle="1" w:styleId="Heading5Char">
    <w:name w:val="Heading 5 Char"/>
    <w:link w:val="Heading5"/>
    <w:uiPriority w:val="99"/>
    <w:locked/>
    <w:rsid w:val="00C747A0"/>
    <w:rPr>
      <w:rFonts w:ascii="Times New Roman" w:hAnsi="Times New Roman" w:cs="Times New Roman"/>
      <w:b/>
      <w:bCs/>
      <w:sz w:val="24"/>
      <w:szCs w:val="24"/>
    </w:rPr>
  </w:style>
  <w:style w:type="character" w:customStyle="1" w:styleId="Heading6Char">
    <w:name w:val="Heading 6 Char"/>
    <w:link w:val="Heading6"/>
    <w:uiPriority w:val="99"/>
    <w:locked/>
    <w:rsid w:val="00C747A0"/>
    <w:rPr>
      <w:rFonts w:ascii="Times New Roman" w:hAnsi="Times New Roman" w:cs="Times New Roman"/>
      <w:b/>
      <w:bCs/>
      <w:sz w:val="24"/>
      <w:szCs w:val="24"/>
    </w:rPr>
  </w:style>
  <w:style w:type="character" w:customStyle="1" w:styleId="Heading7Char">
    <w:name w:val="Heading 7 Char"/>
    <w:link w:val="Heading7"/>
    <w:uiPriority w:val="99"/>
    <w:locked/>
    <w:rsid w:val="00C747A0"/>
    <w:rPr>
      <w:rFonts w:ascii="Times New Roman" w:hAnsi="Times New Roman" w:cs="Times New Roman"/>
      <w:sz w:val="24"/>
      <w:szCs w:val="24"/>
    </w:rPr>
  </w:style>
  <w:style w:type="character" w:customStyle="1" w:styleId="Heading8Char">
    <w:name w:val="Heading 8 Char"/>
    <w:link w:val="Heading8"/>
    <w:uiPriority w:val="99"/>
    <w:locked/>
    <w:rsid w:val="00C747A0"/>
    <w:rPr>
      <w:rFonts w:ascii="Times New Roman" w:hAnsi="Times New Roman" w:cs="Times New Roman"/>
      <w:b/>
      <w:bCs/>
      <w:color w:val="0000FF"/>
      <w:sz w:val="20"/>
      <w:szCs w:val="20"/>
    </w:rPr>
  </w:style>
  <w:style w:type="paragraph" w:styleId="BodyText">
    <w:name w:val="Body Text"/>
    <w:basedOn w:val="Normal"/>
    <w:link w:val="BodyTextChar"/>
    <w:uiPriority w:val="99"/>
    <w:rsid w:val="00C747A0"/>
    <w:pPr>
      <w:tabs>
        <w:tab w:val="num" w:pos="0"/>
      </w:tabs>
      <w:jc w:val="both"/>
    </w:pPr>
    <w:rPr>
      <w:sz w:val="28"/>
      <w:szCs w:val="28"/>
    </w:rPr>
  </w:style>
  <w:style w:type="character" w:customStyle="1" w:styleId="BodyTextChar">
    <w:name w:val="Body Text Char"/>
    <w:link w:val="BodyText"/>
    <w:uiPriority w:val="99"/>
    <w:locked/>
    <w:rsid w:val="00C747A0"/>
    <w:rPr>
      <w:rFonts w:ascii="Times New Roman" w:hAnsi="Times New Roman" w:cs="Times New Roman"/>
      <w:sz w:val="20"/>
      <w:szCs w:val="20"/>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uiPriority w:val="99"/>
    <w:rsid w:val="00C747A0"/>
    <w:pPr>
      <w:ind w:firstLine="720"/>
      <w:jc w:val="both"/>
    </w:pPr>
    <w:rPr>
      <w:sz w:val="28"/>
      <w:szCs w:val="28"/>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uiPriority w:val="99"/>
    <w:locked/>
    <w:rsid w:val="00C747A0"/>
    <w:rPr>
      <w:rFonts w:ascii="Times New Roman" w:hAnsi="Times New Roman" w:cs="Times New Roman"/>
      <w:sz w:val="20"/>
      <w:szCs w:val="20"/>
    </w:rPr>
  </w:style>
  <w:style w:type="paragraph" w:styleId="BodyTextIndent2">
    <w:name w:val="Body Text Indent 2"/>
    <w:basedOn w:val="Normal"/>
    <w:link w:val="BodyTextIndent2Char"/>
    <w:uiPriority w:val="99"/>
    <w:rsid w:val="00C747A0"/>
    <w:pPr>
      <w:ind w:firstLine="720"/>
      <w:jc w:val="both"/>
    </w:pPr>
    <w:rPr>
      <w:sz w:val="27"/>
      <w:szCs w:val="27"/>
    </w:rPr>
  </w:style>
  <w:style w:type="character" w:customStyle="1" w:styleId="BodyTextIndent2Char">
    <w:name w:val="Body Text Indent 2 Char"/>
    <w:link w:val="BodyTextIndent2"/>
    <w:uiPriority w:val="99"/>
    <w:locked/>
    <w:rsid w:val="00C747A0"/>
    <w:rPr>
      <w:rFonts w:ascii="Times New Roman" w:hAnsi="Times New Roman" w:cs="Times New Roman"/>
      <w:sz w:val="24"/>
      <w:szCs w:val="24"/>
    </w:rPr>
  </w:style>
  <w:style w:type="character" w:styleId="PageNumber">
    <w:name w:val="page number"/>
    <w:basedOn w:val="DefaultParagraphFont"/>
    <w:uiPriority w:val="99"/>
    <w:rsid w:val="00C747A0"/>
  </w:style>
  <w:style w:type="paragraph" w:styleId="Footer">
    <w:name w:val="footer"/>
    <w:basedOn w:val="Normal"/>
    <w:link w:val="FooterChar"/>
    <w:uiPriority w:val="99"/>
    <w:rsid w:val="00C747A0"/>
    <w:pPr>
      <w:tabs>
        <w:tab w:val="center" w:pos="4320"/>
        <w:tab w:val="right" w:pos="8640"/>
      </w:tabs>
    </w:pPr>
    <w:rPr>
      <w:rFonts w:ascii=".VnTime" w:hAnsi=".VnTime" w:cs=".VnTime"/>
      <w:sz w:val="28"/>
      <w:szCs w:val="28"/>
    </w:rPr>
  </w:style>
  <w:style w:type="character" w:customStyle="1" w:styleId="FooterChar">
    <w:name w:val="Footer Char"/>
    <w:link w:val="Footer"/>
    <w:uiPriority w:val="99"/>
    <w:locked/>
    <w:rsid w:val="00C747A0"/>
    <w:rPr>
      <w:rFonts w:ascii=".VnTime" w:hAnsi=".VnTime" w:cs=".VnTime"/>
      <w:sz w:val="20"/>
      <w:szCs w:val="20"/>
    </w:rPr>
  </w:style>
  <w:style w:type="paragraph" w:styleId="BalloonText">
    <w:name w:val="Balloon Text"/>
    <w:basedOn w:val="Normal"/>
    <w:link w:val="BalloonTextChar"/>
    <w:uiPriority w:val="99"/>
    <w:semiHidden/>
    <w:rsid w:val="00C747A0"/>
    <w:rPr>
      <w:rFonts w:ascii="Tahoma" w:hAnsi="Tahoma" w:cs="Tahoma"/>
      <w:sz w:val="16"/>
      <w:szCs w:val="16"/>
    </w:rPr>
  </w:style>
  <w:style w:type="character" w:customStyle="1" w:styleId="BalloonTextChar">
    <w:name w:val="Balloon Text Char"/>
    <w:link w:val="BalloonText"/>
    <w:uiPriority w:val="99"/>
    <w:semiHidden/>
    <w:locked/>
    <w:rsid w:val="00C747A0"/>
    <w:rPr>
      <w:rFonts w:ascii="Tahoma" w:hAnsi="Tahoma" w:cs="Tahoma"/>
      <w:sz w:val="16"/>
      <w:szCs w:val="16"/>
    </w:rPr>
  </w:style>
  <w:style w:type="paragraph" w:styleId="BodyTextIndent3">
    <w:name w:val="Body Text Indent 3"/>
    <w:basedOn w:val="Normal"/>
    <w:link w:val="BodyTextIndent3Char"/>
    <w:uiPriority w:val="99"/>
    <w:rsid w:val="00C747A0"/>
    <w:pPr>
      <w:ind w:firstLine="900"/>
      <w:jc w:val="both"/>
    </w:pPr>
    <w:rPr>
      <w:sz w:val="28"/>
      <w:szCs w:val="28"/>
    </w:rPr>
  </w:style>
  <w:style w:type="character" w:customStyle="1" w:styleId="BodyTextIndent3Char">
    <w:name w:val="Body Text Indent 3 Char"/>
    <w:link w:val="BodyTextIndent3"/>
    <w:uiPriority w:val="99"/>
    <w:locked/>
    <w:rsid w:val="00C747A0"/>
    <w:rPr>
      <w:rFonts w:ascii="Times New Roman" w:hAnsi="Times New Roman" w:cs="Times New Roman"/>
      <w:sz w:val="28"/>
      <w:szCs w:val="28"/>
    </w:rPr>
  </w:style>
  <w:style w:type="paragraph" w:styleId="Header">
    <w:name w:val="header"/>
    <w:basedOn w:val="Normal"/>
    <w:link w:val="HeaderChar"/>
    <w:uiPriority w:val="99"/>
    <w:rsid w:val="00C747A0"/>
    <w:pPr>
      <w:tabs>
        <w:tab w:val="center" w:pos="4320"/>
        <w:tab w:val="right" w:pos="8640"/>
      </w:tabs>
    </w:pPr>
  </w:style>
  <w:style w:type="character" w:customStyle="1" w:styleId="HeaderChar">
    <w:name w:val="Header Char"/>
    <w:link w:val="Header"/>
    <w:uiPriority w:val="99"/>
    <w:locked/>
    <w:rsid w:val="00C747A0"/>
    <w:rPr>
      <w:rFonts w:ascii="Times New Roman" w:hAnsi="Times New Roman" w:cs="Times New Roman"/>
      <w:sz w:val="24"/>
      <w:szCs w:val="24"/>
    </w:rPr>
  </w:style>
  <w:style w:type="paragraph" w:customStyle="1" w:styleId="Char">
    <w:name w:val="Char"/>
    <w:basedOn w:val="Normal"/>
    <w:rsid w:val="00C747A0"/>
    <w:pPr>
      <w:spacing w:after="160" w:line="240" w:lineRule="exact"/>
    </w:pPr>
    <w:rPr>
      <w:rFonts w:ascii="Verdana" w:hAnsi="Verdana" w:cs="Verdana"/>
      <w:sz w:val="20"/>
      <w:szCs w:val="20"/>
    </w:rPr>
  </w:style>
  <w:style w:type="paragraph" w:customStyle="1" w:styleId="1">
    <w:name w:val="1"/>
    <w:basedOn w:val="BodyTextIndent2"/>
    <w:uiPriority w:val="99"/>
    <w:rsid w:val="00C747A0"/>
    <w:pPr>
      <w:ind w:firstLine="851"/>
    </w:pPr>
    <w:rPr>
      <w:rFonts w:ascii=".VnTime" w:hAnsi=".VnTime" w:cs=".VnTime"/>
      <w:sz w:val="28"/>
      <w:szCs w:val="28"/>
    </w:rPr>
  </w:style>
  <w:style w:type="table" w:styleId="TableGrid">
    <w:name w:val="Table Grid"/>
    <w:basedOn w:val="TableNormal"/>
    <w:uiPriority w:val="99"/>
    <w:rsid w:val="00C747A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C747A0"/>
    <w:pPr>
      <w:numPr>
        <w:numId w:val="9"/>
      </w:numPr>
    </w:pPr>
    <w:rPr>
      <w:rFonts w:ascii="UVnTime" w:hAnsi="UVnTime" w:cs="UVnTime"/>
      <w:color w:val="0000FF"/>
      <w:sz w:val="26"/>
      <w:szCs w:val="26"/>
    </w:rPr>
  </w:style>
  <w:style w:type="paragraph" w:styleId="ListBullet2">
    <w:name w:val="List Bullet 2"/>
    <w:basedOn w:val="Normal"/>
    <w:autoRedefine/>
    <w:uiPriority w:val="99"/>
    <w:rsid w:val="00C747A0"/>
    <w:pPr>
      <w:tabs>
        <w:tab w:val="num" w:pos="720"/>
      </w:tabs>
      <w:ind w:left="720" w:hanging="360"/>
    </w:pPr>
    <w:rPr>
      <w:rFonts w:ascii="UVnTime" w:hAnsi="UVnTime" w:cs="UVnTime"/>
      <w:color w:val="0000FF"/>
      <w:sz w:val="26"/>
      <w:szCs w:val="26"/>
    </w:rPr>
  </w:style>
  <w:style w:type="paragraph" w:styleId="ListBullet3">
    <w:name w:val="List Bullet 3"/>
    <w:basedOn w:val="Normal"/>
    <w:autoRedefine/>
    <w:uiPriority w:val="99"/>
    <w:rsid w:val="00C747A0"/>
    <w:pPr>
      <w:tabs>
        <w:tab w:val="num" w:pos="1080"/>
      </w:tabs>
      <w:ind w:left="1080" w:hanging="360"/>
    </w:pPr>
    <w:rPr>
      <w:rFonts w:ascii="UVnTime" w:hAnsi="UVnTime" w:cs="UVnTime"/>
      <w:color w:val="0000FF"/>
      <w:sz w:val="26"/>
      <w:szCs w:val="26"/>
    </w:rPr>
  </w:style>
  <w:style w:type="paragraph" w:styleId="ListBullet4">
    <w:name w:val="List Bullet 4"/>
    <w:basedOn w:val="Normal"/>
    <w:autoRedefine/>
    <w:uiPriority w:val="99"/>
    <w:rsid w:val="00C747A0"/>
    <w:pPr>
      <w:numPr>
        <w:numId w:val="12"/>
      </w:numPr>
    </w:pPr>
    <w:rPr>
      <w:rFonts w:ascii="UVnTime" w:hAnsi="UVnTime" w:cs="UVnTime"/>
      <w:color w:val="0000FF"/>
      <w:sz w:val="26"/>
      <w:szCs w:val="26"/>
    </w:rPr>
  </w:style>
  <w:style w:type="paragraph" w:styleId="BodyText2">
    <w:name w:val="Body Text 2"/>
    <w:basedOn w:val="Normal"/>
    <w:link w:val="BodyText2Char"/>
    <w:uiPriority w:val="99"/>
    <w:rsid w:val="00C747A0"/>
    <w:pPr>
      <w:jc w:val="center"/>
    </w:pPr>
    <w:rPr>
      <w:rFonts w:ascii="UVnTime" w:hAnsi="UVnTime" w:cs="UVnTime"/>
      <w:b/>
      <w:bCs/>
      <w:i/>
      <w:iCs/>
      <w:sz w:val="26"/>
      <w:szCs w:val="26"/>
    </w:rPr>
  </w:style>
  <w:style w:type="character" w:customStyle="1" w:styleId="BodyText2Char">
    <w:name w:val="Body Text 2 Char"/>
    <w:link w:val="BodyText2"/>
    <w:uiPriority w:val="99"/>
    <w:locked/>
    <w:rsid w:val="00C747A0"/>
    <w:rPr>
      <w:rFonts w:ascii="UVnTime" w:hAnsi="UVnTime" w:cs="UVnTime"/>
      <w:b/>
      <w:bCs/>
      <w:i/>
      <w:iCs/>
      <w:sz w:val="20"/>
      <w:szCs w:val="20"/>
    </w:rPr>
  </w:style>
  <w:style w:type="paragraph" w:customStyle="1" w:styleId="Char1">
    <w:name w:val="Char1"/>
    <w:basedOn w:val="Normal"/>
    <w:uiPriority w:val="99"/>
    <w:rsid w:val="00C747A0"/>
    <w:pPr>
      <w:spacing w:after="160" w:line="240" w:lineRule="exact"/>
    </w:pPr>
    <w:rPr>
      <w:rFonts w:ascii="Verdana" w:hAnsi="Verdana" w:cs="Verdana"/>
      <w:sz w:val="20"/>
      <w:szCs w:val="20"/>
    </w:rPr>
  </w:style>
  <w:style w:type="paragraph" w:customStyle="1" w:styleId="CharCharCharCharChar1CharCharCharChar">
    <w:name w:val="Char Char Char Char Char1 Char Char Char Char"/>
    <w:basedOn w:val="Normal"/>
    <w:uiPriority w:val="99"/>
    <w:rsid w:val="00C747A0"/>
    <w:pPr>
      <w:spacing w:after="160" w:line="240" w:lineRule="exact"/>
    </w:pPr>
    <w:rPr>
      <w:rFonts w:ascii="Verdana" w:hAnsi="Verdana" w:cs="Verdana"/>
      <w:sz w:val="20"/>
      <w:szCs w:val="20"/>
    </w:rPr>
  </w:style>
  <w:style w:type="paragraph" w:customStyle="1" w:styleId="1Char">
    <w:name w:val="1 Char"/>
    <w:basedOn w:val="Normal"/>
    <w:uiPriority w:val="99"/>
    <w:rsid w:val="00C747A0"/>
    <w:pPr>
      <w:spacing w:after="160" w:line="240" w:lineRule="exact"/>
    </w:pPr>
    <w:rPr>
      <w:rFonts w:ascii="Verdana" w:hAnsi="Verdana" w:cs="Verdana"/>
      <w:sz w:val="20"/>
      <w:szCs w:val="20"/>
    </w:rPr>
  </w:style>
  <w:style w:type="paragraph" w:customStyle="1" w:styleId="CharCharChar1Char">
    <w:name w:val="Char Char Char1 Char"/>
    <w:basedOn w:val="Normal"/>
    <w:uiPriority w:val="99"/>
    <w:rsid w:val="00C747A0"/>
    <w:pPr>
      <w:spacing w:after="160" w:line="240" w:lineRule="exact"/>
    </w:pPr>
    <w:rPr>
      <w:rFonts w:ascii="Tahoma" w:eastAsia="PMingLiU" w:hAnsi="Tahoma" w:cs="Tahoma"/>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uiPriority w:val="99"/>
    <w:semiHidden/>
    <w:rsid w:val="00C747A0"/>
    <w:pPr>
      <w:spacing w:after="160" w:line="240" w:lineRule="exact"/>
    </w:pPr>
    <w:rPr>
      <w:sz w:val="28"/>
      <w:szCs w:val="28"/>
    </w:rPr>
  </w:style>
  <w:style w:type="paragraph" w:customStyle="1" w:styleId="Normal1">
    <w:name w:val="Normal1"/>
    <w:basedOn w:val="Normal"/>
    <w:next w:val="Normal"/>
    <w:autoRedefine/>
    <w:uiPriority w:val="99"/>
    <w:semiHidden/>
    <w:rsid w:val="00C747A0"/>
    <w:pPr>
      <w:spacing w:before="120" w:after="120" w:line="288" w:lineRule="auto"/>
      <w:ind w:firstLine="680"/>
      <w:jc w:val="both"/>
    </w:pPr>
    <w:rPr>
      <w:sz w:val="28"/>
      <w:szCs w:val="28"/>
    </w:rPr>
  </w:style>
  <w:style w:type="character" w:customStyle="1" w:styleId="Bodytext0">
    <w:name w:val="Body text_"/>
    <w:link w:val="BodyText1"/>
    <w:locked/>
    <w:rsid w:val="00C747A0"/>
    <w:rPr>
      <w:sz w:val="27"/>
      <w:szCs w:val="27"/>
      <w:shd w:val="clear" w:color="auto" w:fill="FFFFFF"/>
    </w:rPr>
  </w:style>
  <w:style w:type="paragraph" w:customStyle="1" w:styleId="BodyText1">
    <w:name w:val="Body Text1"/>
    <w:basedOn w:val="Normal"/>
    <w:link w:val="Bodytext0"/>
    <w:rsid w:val="00C747A0"/>
    <w:pPr>
      <w:widowControl w:val="0"/>
      <w:shd w:val="clear" w:color="auto" w:fill="FFFFFF"/>
      <w:spacing w:after="240" w:line="312" w:lineRule="exact"/>
    </w:pPr>
    <w:rPr>
      <w:rFonts w:ascii="Calibri" w:eastAsia="Calibri" w:hAnsi="Calibri" w:cs="Calibri"/>
      <w:sz w:val="27"/>
      <w:szCs w:val="27"/>
    </w:rPr>
  </w:style>
  <w:style w:type="paragraph" w:customStyle="1" w:styleId="Bodytext10">
    <w:name w:val="Body text1"/>
    <w:basedOn w:val="Normal"/>
    <w:rsid w:val="00C747A0"/>
    <w:pPr>
      <w:widowControl w:val="0"/>
      <w:shd w:val="clear" w:color="auto" w:fill="FFFFFF"/>
      <w:spacing w:line="307" w:lineRule="exact"/>
    </w:pPr>
    <w:rPr>
      <w:sz w:val="26"/>
      <w:szCs w:val="26"/>
      <w:lang w:val="vi-VN"/>
    </w:rPr>
  </w:style>
  <w:style w:type="paragraph" w:customStyle="1" w:styleId="CharCharCharCharCharCharCharCharChar1Char">
    <w:name w:val="Char Char Char Char Char Char Char Char Char1 Char"/>
    <w:basedOn w:val="Normal"/>
    <w:next w:val="Normal"/>
    <w:autoRedefine/>
    <w:uiPriority w:val="99"/>
    <w:semiHidden/>
    <w:rsid w:val="00C747A0"/>
    <w:pPr>
      <w:spacing w:before="120" w:after="120" w:line="312" w:lineRule="auto"/>
    </w:pPr>
    <w:rPr>
      <w:sz w:val="28"/>
      <w:szCs w:val="28"/>
    </w:rPr>
  </w:style>
  <w:style w:type="character" w:customStyle="1" w:styleId="04BodyChar">
    <w:name w:val="04. Body Char"/>
    <w:link w:val="04Body"/>
    <w:uiPriority w:val="99"/>
    <w:locked/>
    <w:rsid w:val="00C747A0"/>
    <w:rPr>
      <w:sz w:val="26"/>
      <w:szCs w:val="26"/>
    </w:rPr>
  </w:style>
  <w:style w:type="paragraph" w:customStyle="1" w:styleId="04Body">
    <w:name w:val="04. Body"/>
    <w:basedOn w:val="Normal"/>
    <w:link w:val="04BodyChar"/>
    <w:uiPriority w:val="99"/>
    <w:rsid w:val="00C747A0"/>
    <w:pPr>
      <w:spacing w:before="120" w:after="120" w:line="264" w:lineRule="auto"/>
      <w:ind w:firstLine="720"/>
      <w:jc w:val="both"/>
    </w:pPr>
    <w:rPr>
      <w:rFonts w:ascii="Calibri" w:eastAsia="Calibri" w:hAnsi="Calibri" w:cs="Calibri"/>
      <w:sz w:val="28"/>
      <w:szCs w:val="28"/>
    </w:rPr>
  </w:style>
  <w:style w:type="paragraph" w:customStyle="1" w:styleId="Form">
    <w:name w:val="Form"/>
    <w:basedOn w:val="Normal"/>
    <w:link w:val="FormChar"/>
    <w:uiPriority w:val="99"/>
    <w:rsid w:val="00C747A0"/>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sz w:val="28"/>
      <w:szCs w:val="28"/>
      <w:lang w:val="en-GB"/>
    </w:rPr>
  </w:style>
  <w:style w:type="character" w:customStyle="1" w:styleId="FormChar">
    <w:name w:val="Form Char"/>
    <w:link w:val="Form"/>
    <w:uiPriority w:val="99"/>
    <w:locked/>
    <w:rsid w:val="00C747A0"/>
    <w:rPr>
      <w:rFonts w:ascii=".VnTime" w:hAnsi=".VnTime" w:cs=".VnTime"/>
      <w:sz w:val="28"/>
      <w:szCs w:val="28"/>
      <w:lang w:val="en-GB"/>
    </w:rPr>
  </w:style>
  <w:style w:type="paragraph" w:styleId="TOCHeading">
    <w:name w:val="TOC Heading"/>
    <w:basedOn w:val="Heading1"/>
    <w:next w:val="Normal"/>
    <w:uiPriority w:val="99"/>
    <w:qFormat/>
    <w:rsid w:val="00931CC6"/>
    <w:pPr>
      <w:keepLines/>
      <w:spacing w:before="240" w:line="259" w:lineRule="auto"/>
      <w:jc w:val="left"/>
      <w:outlineLvl w:val="9"/>
    </w:pPr>
    <w:rPr>
      <w:rFonts w:ascii="Calibri Light" w:hAnsi="Calibri Light" w:cs="Calibri Light"/>
      <w:i w:val="0"/>
      <w:iCs w:val="0"/>
      <w:color w:val="2E74B5"/>
      <w:sz w:val="32"/>
      <w:szCs w:val="32"/>
    </w:rPr>
  </w:style>
  <w:style w:type="paragraph" w:styleId="TOC1">
    <w:name w:val="toc 1"/>
    <w:basedOn w:val="Normal"/>
    <w:next w:val="Normal"/>
    <w:autoRedefine/>
    <w:uiPriority w:val="99"/>
    <w:semiHidden/>
    <w:rsid w:val="00931CC6"/>
    <w:pPr>
      <w:spacing w:after="100"/>
    </w:pPr>
  </w:style>
  <w:style w:type="character" w:styleId="Hyperlink">
    <w:name w:val="Hyperlink"/>
    <w:uiPriority w:val="99"/>
    <w:rsid w:val="00931CC6"/>
    <w:rPr>
      <w:color w:val="0563C1"/>
      <w:u w:val="single"/>
    </w:rPr>
  </w:style>
  <w:style w:type="paragraph" w:styleId="TOC8">
    <w:name w:val="toc 8"/>
    <w:basedOn w:val="Normal"/>
    <w:next w:val="Normal"/>
    <w:autoRedefine/>
    <w:uiPriority w:val="99"/>
    <w:semiHidden/>
    <w:rsid w:val="00931CC6"/>
    <w:pPr>
      <w:spacing w:after="100"/>
      <w:ind w:left="1680"/>
    </w:pPr>
  </w:style>
  <w:style w:type="paragraph" w:styleId="ListParagraph">
    <w:name w:val="List Paragraph"/>
    <w:basedOn w:val="Normal"/>
    <w:uiPriority w:val="34"/>
    <w:qFormat/>
    <w:rsid w:val="00811CB3"/>
    <w:pPr>
      <w:ind w:left="720"/>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B26867"/>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locked/>
    <w:rsid w:val="00B26867"/>
    <w:rPr>
      <w:rFonts w:ascii="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qFormat/>
    <w:rsid w:val="00B26867"/>
    <w:rPr>
      <w:vertAlign w:val="superscript"/>
    </w:rPr>
  </w:style>
  <w:style w:type="paragraph" w:styleId="EndnoteText">
    <w:name w:val="endnote text"/>
    <w:basedOn w:val="Normal"/>
    <w:link w:val="EndnoteTextChar"/>
    <w:uiPriority w:val="99"/>
    <w:semiHidden/>
    <w:rsid w:val="00344720"/>
    <w:rPr>
      <w:sz w:val="20"/>
      <w:szCs w:val="20"/>
    </w:rPr>
  </w:style>
  <w:style w:type="character" w:customStyle="1" w:styleId="EndnoteTextChar">
    <w:name w:val="Endnote Text Char"/>
    <w:link w:val="EndnoteText"/>
    <w:uiPriority w:val="99"/>
    <w:semiHidden/>
    <w:locked/>
    <w:rsid w:val="00344720"/>
    <w:rPr>
      <w:rFonts w:ascii="Times New Roman" w:hAnsi="Times New Roman" w:cs="Times New Roman"/>
      <w:sz w:val="20"/>
      <w:szCs w:val="20"/>
    </w:rPr>
  </w:style>
  <w:style w:type="character" w:styleId="EndnoteReference">
    <w:name w:val="endnote reference"/>
    <w:uiPriority w:val="99"/>
    <w:semiHidden/>
    <w:rsid w:val="00344720"/>
    <w:rPr>
      <w:vertAlign w:val="superscript"/>
    </w:rPr>
  </w:style>
  <w:style w:type="character" w:styleId="Strong">
    <w:name w:val="Strong"/>
    <w:uiPriority w:val="99"/>
    <w:qFormat/>
    <w:rsid w:val="001D66E2"/>
    <w:rPr>
      <w:b/>
      <w:bCs/>
    </w:rPr>
  </w:style>
  <w:style w:type="character" w:styleId="CommentReference">
    <w:name w:val="annotation reference"/>
    <w:basedOn w:val="DefaultParagraphFont"/>
    <w:uiPriority w:val="99"/>
    <w:semiHidden/>
    <w:unhideWhenUsed/>
    <w:rsid w:val="00CC1356"/>
    <w:rPr>
      <w:sz w:val="16"/>
      <w:szCs w:val="16"/>
    </w:rPr>
  </w:style>
  <w:style w:type="paragraph" w:styleId="CommentText">
    <w:name w:val="annotation text"/>
    <w:basedOn w:val="Normal"/>
    <w:link w:val="CommentTextChar"/>
    <w:uiPriority w:val="99"/>
    <w:unhideWhenUsed/>
    <w:rsid w:val="00CC1356"/>
    <w:rPr>
      <w:sz w:val="20"/>
      <w:szCs w:val="20"/>
    </w:rPr>
  </w:style>
  <w:style w:type="character" w:customStyle="1" w:styleId="CommentTextChar">
    <w:name w:val="Comment Text Char"/>
    <w:basedOn w:val="DefaultParagraphFont"/>
    <w:link w:val="CommentText"/>
    <w:uiPriority w:val="99"/>
    <w:rsid w:val="00CC135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C1356"/>
    <w:rPr>
      <w:b/>
      <w:bCs/>
    </w:rPr>
  </w:style>
  <w:style w:type="character" w:customStyle="1" w:styleId="CommentSubjectChar">
    <w:name w:val="Comment Subject Char"/>
    <w:basedOn w:val="CommentTextChar"/>
    <w:link w:val="CommentSubject"/>
    <w:uiPriority w:val="99"/>
    <w:semiHidden/>
    <w:rsid w:val="00CC1356"/>
    <w:rPr>
      <w:rFonts w:ascii="Times New Roman" w:eastAsia="Times New Roman" w:hAnsi="Times New Roman"/>
      <w:b/>
      <w:bCs/>
    </w:rPr>
  </w:style>
  <w:style w:type="paragraph" w:styleId="BodyText3">
    <w:name w:val="Body Text 3"/>
    <w:basedOn w:val="Normal"/>
    <w:link w:val="BodyText3Char"/>
    <w:rsid w:val="005B5926"/>
    <w:pPr>
      <w:spacing w:after="120"/>
    </w:pPr>
    <w:rPr>
      <w:sz w:val="16"/>
      <w:szCs w:val="16"/>
    </w:rPr>
  </w:style>
  <w:style w:type="character" w:customStyle="1" w:styleId="BodyText3Char">
    <w:name w:val="Body Text 3 Char"/>
    <w:basedOn w:val="DefaultParagraphFont"/>
    <w:link w:val="BodyText3"/>
    <w:rsid w:val="005B5926"/>
    <w:rPr>
      <w:rFonts w:ascii="Times New Roman" w:eastAsia="Times New Roman" w:hAnsi="Times New Roman"/>
      <w:sz w:val="16"/>
      <w:szCs w:val="1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D7AE3"/>
    <w:pPr>
      <w:widowControl w:val="0"/>
      <w:spacing w:after="160" w:line="240" w:lineRule="exact"/>
    </w:pPr>
    <w:rPr>
      <w:rFonts w:ascii="Calibri" w:eastAsia="Calibri" w:hAnsi="Calibri"/>
      <w:sz w:val="20"/>
      <w:szCs w:val="20"/>
      <w:vertAlign w:val="superscript"/>
    </w:rPr>
  </w:style>
  <w:style w:type="character" w:styleId="FollowedHyperlink">
    <w:name w:val="FollowedHyperlink"/>
    <w:basedOn w:val="DefaultParagraphFont"/>
    <w:uiPriority w:val="99"/>
    <w:semiHidden/>
    <w:unhideWhenUsed/>
    <w:rsid w:val="00CE7E3E"/>
    <w:rPr>
      <w:color w:val="800080" w:themeColor="followedHyperlink"/>
      <w:u w:val="single"/>
    </w:rPr>
  </w:style>
  <w:style w:type="paragraph" w:customStyle="1" w:styleId="msonormal0">
    <w:name w:val="msonormal"/>
    <w:basedOn w:val="Normal"/>
    <w:rsid w:val="00CE7E3E"/>
    <w:pPr>
      <w:spacing w:before="100" w:beforeAutospacing="1" w:after="100" w:afterAutospacing="1"/>
    </w:p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1"/>
    <w:basedOn w:val="DefaultParagraphFont"/>
    <w:uiPriority w:val="99"/>
    <w:semiHidden/>
    <w:rsid w:val="00CE7E3E"/>
    <w:rPr>
      <w:rFonts w:ascii="Times New Roman" w:eastAsia="Times New Roman" w:hAnsi="Times New Roman"/>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
    <w:basedOn w:val="DefaultParagraphFont"/>
    <w:uiPriority w:val="99"/>
    <w:semiHidden/>
    <w:rsid w:val="00CE7E3E"/>
    <w:rPr>
      <w:rFonts w:ascii="Times New Roman" w:eastAsia="Times New Roman" w:hAnsi="Times New Roman"/>
      <w:sz w:val="24"/>
      <w:szCs w:val="24"/>
    </w:rPr>
  </w:style>
  <w:style w:type="paragraph" w:customStyle="1" w:styleId="CharCharCharChar">
    <w:name w:val="Char Char Char Char"/>
    <w:basedOn w:val="Normal"/>
    <w:semiHidden/>
    <w:rsid w:val="00F23654"/>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qFormat="1"/>
    <w:lsdException w:name="footer" w:locked="1" w:uiPriority="0"/>
    <w:lsdException w:name="caption" w:locked="1" w:uiPriority="0" w:qFormat="1"/>
    <w:lsdException w:name="footnote reference" w:uiPriority="0" w:qFormat="1"/>
    <w:lsdException w:name="page number" w:locked="1" w:uiPriority="0"/>
    <w:lsdException w:name="List Bullet" w:locked="1" w:uiPriority="0"/>
    <w:lsdException w:name="List Bullet 2" w:locked="1" w:uiPriority="0"/>
    <w:lsdException w:name="List Bullet 3" w:locked="1" w:uiPriority="0"/>
    <w:lsdException w:name="List Bullet 4" w:locked="1" w:uiPriority="0"/>
    <w:lsdException w:name="Title" w:locked="1" w:semiHidden="0" w:uiPriority="0" w:unhideWhenUsed="0" w:qFormat="1"/>
    <w:lsdException w:name="Default Paragraph Font" w:locked="1" w:uiPriority="0"/>
    <w:lsdException w:name="Body Text" w:locked="1"/>
    <w:lsdException w:name="Body Text Indent" w:locked="1" w:uiPriority="0"/>
    <w:lsdException w:name="Subtitle" w:locked="1" w:semiHidden="0" w:uiPriority="0" w:unhideWhenUsed="0" w:qFormat="1"/>
    <w:lsdException w:name="Body Text 2" w:locked="1" w:uiPriority="0"/>
    <w:lsdException w:name="Body Text 3" w:uiPriority="0"/>
    <w:lsdException w:name="Body Text Indent 2" w:locked="1" w:uiPriority="0"/>
    <w:lsdException w:name="Body Text Indent 3" w:locked="1" w:uiPriority="0"/>
    <w:lsdException w:name="Strong" w:locked="1" w:semiHidden="0" w:uiPriority="0" w:unhideWhenUsed="0" w:qFormat="1"/>
    <w:lsdException w:name="Emphasis" w:locked="1" w:semiHidden="0" w:uiPriority="0" w:unhideWhenUsed="0" w:qFormat="1"/>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EAD"/>
    <w:rPr>
      <w:rFonts w:ascii="Times New Roman" w:eastAsia="Times New Roman" w:hAnsi="Times New Roman"/>
      <w:sz w:val="24"/>
      <w:szCs w:val="24"/>
    </w:rPr>
  </w:style>
  <w:style w:type="paragraph" w:styleId="Heading1">
    <w:name w:val="heading 1"/>
    <w:basedOn w:val="Normal"/>
    <w:next w:val="Normal"/>
    <w:link w:val="Heading1Char"/>
    <w:uiPriority w:val="99"/>
    <w:qFormat/>
    <w:rsid w:val="00F82506"/>
    <w:pPr>
      <w:keepNext/>
      <w:jc w:val="both"/>
      <w:outlineLvl w:val="0"/>
    </w:pPr>
    <w:rPr>
      <w:rFonts w:ascii=".VnTime" w:hAnsi=".VnTime" w:cs=".VnTime"/>
      <w:i/>
      <w:iCs/>
      <w:sz w:val="28"/>
      <w:szCs w:val="28"/>
    </w:rPr>
  </w:style>
  <w:style w:type="paragraph" w:styleId="Heading2">
    <w:name w:val="heading 2"/>
    <w:basedOn w:val="Normal"/>
    <w:next w:val="Normal"/>
    <w:link w:val="Heading2Char"/>
    <w:uiPriority w:val="99"/>
    <w:qFormat/>
    <w:rsid w:val="00C747A0"/>
    <w:pPr>
      <w:keepNext/>
      <w:keepLines/>
      <w:spacing w:before="40"/>
      <w:outlineLvl w:val="1"/>
    </w:pPr>
    <w:rPr>
      <w:rFonts w:ascii="Calibri Light" w:hAnsi="Calibri Light" w:cs="Calibri Light"/>
      <w:color w:val="2E74B5"/>
      <w:sz w:val="26"/>
      <w:szCs w:val="26"/>
    </w:rPr>
  </w:style>
  <w:style w:type="paragraph" w:styleId="Heading3">
    <w:name w:val="heading 3"/>
    <w:basedOn w:val="Normal"/>
    <w:next w:val="Normal"/>
    <w:link w:val="Heading3Char"/>
    <w:uiPriority w:val="99"/>
    <w:qFormat/>
    <w:rsid w:val="00C747A0"/>
    <w:pPr>
      <w:keepNext/>
      <w:ind w:hanging="108"/>
      <w:jc w:val="both"/>
      <w:outlineLvl w:val="2"/>
    </w:pPr>
    <w:rPr>
      <w:sz w:val="28"/>
      <w:szCs w:val="28"/>
    </w:rPr>
  </w:style>
  <w:style w:type="paragraph" w:styleId="Heading4">
    <w:name w:val="heading 4"/>
    <w:basedOn w:val="Normal"/>
    <w:next w:val="Normal"/>
    <w:link w:val="Heading4Char"/>
    <w:uiPriority w:val="99"/>
    <w:qFormat/>
    <w:rsid w:val="00CB26FF"/>
    <w:pPr>
      <w:keepNext/>
      <w:keepLines/>
      <w:spacing w:before="40"/>
      <w:outlineLvl w:val="3"/>
    </w:pPr>
    <w:rPr>
      <w:rFonts w:ascii="Calibri Light" w:hAnsi="Calibri Light" w:cs="Calibri Light"/>
      <w:i/>
      <w:iCs/>
      <w:color w:val="2E74B5"/>
    </w:rPr>
  </w:style>
  <w:style w:type="paragraph" w:styleId="Heading5">
    <w:name w:val="heading 5"/>
    <w:basedOn w:val="Normal"/>
    <w:next w:val="Normal"/>
    <w:link w:val="Heading5Char"/>
    <w:uiPriority w:val="99"/>
    <w:qFormat/>
    <w:rsid w:val="00C747A0"/>
    <w:pPr>
      <w:keepNext/>
      <w:jc w:val="center"/>
      <w:outlineLvl w:val="4"/>
    </w:pPr>
    <w:rPr>
      <w:b/>
      <w:bCs/>
      <w:sz w:val="28"/>
      <w:szCs w:val="28"/>
    </w:rPr>
  </w:style>
  <w:style w:type="paragraph" w:styleId="Heading6">
    <w:name w:val="heading 6"/>
    <w:basedOn w:val="Normal"/>
    <w:next w:val="Normal"/>
    <w:link w:val="Heading6Char"/>
    <w:uiPriority w:val="99"/>
    <w:qFormat/>
    <w:rsid w:val="00C747A0"/>
    <w:pPr>
      <w:keepNext/>
      <w:ind w:right="-108" w:firstLine="360"/>
      <w:jc w:val="center"/>
      <w:outlineLvl w:val="5"/>
    </w:pPr>
    <w:rPr>
      <w:b/>
      <w:bCs/>
      <w:sz w:val="28"/>
      <w:szCs w:val="28"/>
    </w:rPr>
  </w:style>
  <w:style w:type="paragraph" w:styleId="Heading7">
    <w:name w:val="heading 7"/>
    <w:basedOn w:val="Normal"/>
    <w:next w:val="Normal"/>
    <w:link w:val="Heading7Char"/>
    <w:uiPriority w:val="99"/>
    <w:qFormat/>
    <w:rsid w:val="00C747A0"/>
    <w:pPr>
      <w:keepNext/>
      <w:ind w:firstLine="720"/>
      <w:jc w:val="both"/>
      <w:outlineLvl w:val="6"/>
    </w:pPr>
    <w:rPr>
      <w:sz w:val="28"/>
      <w:szCs w:val="28"/>
    </w:rPr>
  </w:style>
  <w:style w:type="paragraph" w:styleId="Heading8">
    <w:name w:val="heading 8"/>
    <w:basedOn w:val="Normal"/>
    <w:next w:val="Normal"/>
    <w:link w:val="Heading8Char"/>
    <w:uiPriority w:val="99"/>
    <w:qFormat/>
    <w:rsid w:val="00C747A0"/>
    <w:pPr>
      <w:keepNext/>
      <w:ind w:firstLine="709"/>
      <w:outlineLvl w:val="7"/>
    </w:pPr>
    <w:rPr>
      <w:b/>
      <w:bCs/>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82506"/>
    <w:rPr>
      <w:rFonts w:ascii=".VnTime" w:hAnsi=".VnTime" w:cs=".VnTime"/>
      <w:i/>
      <w:iCs/>
      <w:sz w:val="20"/>
      <w:szCs w:val="20"/>
    </w:rPr>
  </w:style>
  <w:style w:type="character" w:customStyle="1" w:styleId="Heading2Char">
    <w:name w:val="Heading 2 Char"/>
    <w:link w:val="Heading2"/>
    <w:uiPriority w:val="99"/>
    <w:locked/>
    <w:rsid w:val="00C747A0"/>
    <w:rPr>
      <w:rFonts w:ascii="Calibri Light" w:hAnsi="Calibri Light" w:cs="Calibri Light"/>
      <w:color w:val="2E74B5"/>
      <w:sz w:val="26"/>
      <w:szCs w:val="26"/>
    </w:rPr>
  </w:style>
  <w:style w:type="character" w:customStyle="1" w:styleId="Heading3Char">
    <w:name w:val="Heading 3 Char"/>
    <w:link w:val="Heading3"/>
    <w:uiPriority w:val="99"/>
    <w:locked/>
    <w:rsid w:val="00C747A0"/>
    <w:rPr>
      <w:rFonts w:ascii="Times New Roman" w:hAnsi="Times New Roman" w:cs="Times New Roman"/>
      <w:sz w:val="24"/>
      <w:szCs w:val="24"/>
    </w:rPr>
  </w:style>
  <w:style w:type="character" w:customStyle="1" w:styleId="Heading4Char">
    <w:name w:val="Heading 4 Char"/>
    <w:link w:val="Heading4"/>
    <w:uiPriority w:val="99"/>
    <w:locked/>
    <w:rsid w:val="00CB26FF"/>
    <w:rPr>
      <w:rFonts w:ascii="Calibri Light" w:hAnsi="Calibri Light" w:cs="Calibri Light"/>
      <w:i/>
      <w:iCs/>
      <w:color w:val="2E74B5"/>
      <w:sz w:val="24"/>
      <w:szCs w:val="24"/>
    </w:rPr>
  </w:style>
  <w:style w:type="character" w:customStyle="1" w:styleId="Heading5Char">
    <w:name w:val="Heading 5 Char"/>
    <w:link w:val="Heading5"/>
    <w:uiPriority w:val="99"/>
    <w:locked/>
    <w:rsid w:val="00C747A0"/>
    <w:rPr>
      <w:rFonts w:ascii="Times New Roman" w:hAnsi="Times New Roman" w:cs="Times New Roman"/>
      <w:b/>
      <w:bCs/>
      <w:sz w:val="24"/>
      <w:szCs w:val="24"/>
    </w:rPr>
  </w:style>
  <w:style w:type="character" w:customStyle="1" w:styleId="Heading6Char">
    <w:name w:val="Heading 6 Char"/>
    <w:link w:val="Heading6"/>
    <w:uiPriority w:val="99"/>
    <w:locked/>
    <w:rsid w:val="00C747A0"/>
    <w:rPr>
      <w:rFonts w:ascii="Times New Roman" w:hAnsi="Times New Roman" w:cs="Times New Roman"/>
      <w:b/>
      <w:bCs/>
      <w:sz w:val="24"/>
      <w:szCs w:val="24"/>
    </w:rPr>
  </w:style>
  <w:style w:type="character" w:customStyle="1" w:styleId="Heading7Char">
    <w:name w:val="Heading 7 Char"/>
    <w:link w:val="Heading7"/>
    <w:uiPriority w:val="99"/>
    <w:locked/>
    <w:rsid w:val="00C747A0"/>
    <w:rPr>
      <w:rFonts w:ascii="Times New Roman" w:hAnsi="Times New Roman" w:cs="Times New Roman"/>
      <w:sz w:val="24"/>
      <w:szCs w:val="24"/>
    </w:rPr>
  </w:style>
  <w:style w:type="character" w:customStyle="1" w:styleId="Heading8Char">
    <w:name w:val="Heading 8 Char"/>
    <w:link w:val="Heading8"/>
    <w:uiPriority w:val="99"/>
    <w:locked/>
    <w:rsid w:val="00C747A0"/>
    <w:rPr>
      <w:rFonts w:ascii="Times New Roman" w:hAnsi="Times New Roman" w:cs="Times New Roman"/>
      <w:b/>
      <w:bCs/>
      <w:color w:val="0000FF"/>
      <w:sz w:val="20"/>
      <w:szCs w:val="20"/>
    </w:rPr>
  </w:style>
  <w:style w:type="paragraph" w:styleId="BodyText">
    <w:name w:val="Body Text"/>
    <w:basedOn w:val="Normal"/>
    <w:link w:val="BodyTextChar"/>
    <w:uiPriority w:val="99"/>
    <w:rsid w:val="00C747A0"/>
    <w:pPr>
      <w:tabs>
        <w:tab w:val="num" w:pos="0"/>
      </w:tabs>
      <w:jc w:val="both"/>
    </w:pPr>
    <w:rPr>
      <w:sz w:val="28"/>
      <w:szCs w:val="28"/>
    </w:rPr>
  </w:style>
  <w:style w:type="character" w:customStyle="1" w:styleId="BodyTextChar">
    <w:name w:val="Body Text Char"/>
    <w:link w:val="BodyText"/>
    <w:uiPriority w:val="99"/>
    <w:locked/>
    <w:rsid w:val="00C747A0"/>
    <w:rPr>
      <w:rFonts w:ascii="Times New Roman" w:hAnsi="Times New Roman" w:cs="Times New Roman"/>
      <w:sz w:val="20"/>
      <w:szCs w:val="20"/>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uiPriority w:val="99"/>
    <w:rsid w:val="00C747A0"/>
    <w:pPr>
      <w:ind w:firstLine="720"/>
      <w:jc w:val="both"/>
    </w:pPr>
    <w:rPr>
      <w:sz w:val="28"/>
      <w:szCs w:val="28"/>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uiPriority w:val="99"/>
    <w:locked/>
    <w:rsid w:val="00C747A0"/>
    <w:rPr>
      <w:rFonts w:ascii="Times New Roman" w:hAnsi="Times New Roman" w:cs="Times New Roman"/>
      <w:sz w:val="20"/>
      <w:szCs w:val="20"/>
    </w:rPr>
  </w:style>
  <w:style w:type="paragraph" w:styleId="BodyTextIndent2">
    <w:name w:val="Body Text Indent 2"/>
    <w:basedOn w:val="Normal"/>
    <w:link w:val="BodyTextIndent2Char"/>
    <w:uiPriority w:val="99"/>
    <w:rsid w:val="00C747A0"/>
    <w:pPr>
      <w:ind w:firstLine="720"/>
      <w:jc w:val="both"/>
    </w:pPr>
    <w:rPr>
      <w:sz w:val="27"/>
      <w:szCs w:val="27"/>
    </w:rPr>
  </w:style>
  <w:style w:type="character" w:customStyle="1" w:styleId="BodyTextIndent2Char">
    <w:name w:val="Body Text Indent 2 Char"/>
    <w:link w:val="BodyTextIndent2"/>
    <w:uiPriority w:val="99"/>
    <w:locked/>
    <w:rsid w:val="00C747A0"/>
    <w:rPr>
      <w:rFonts w:ascii="Times New Roman" w:hAnsi="Times New Roman" w:cs="Times New Roman"/>
      <w:sz w:val="24"/>
      <w:szCs w:val="24"/>
    </w:rPr>
  </w:style>
  <w:style w:type="character" w:styleId="PageNumber">
    <w:name w:val="page number"/>
    <w:basedOn w:val="DefaultParagraphFont"/>
    <w:uiPriority w:val="99"/>
    <w:rsid w:val="00C747A0"/>
  </w:style>
  <w:style w:type="paragraph" w:styleId="Footer">
    <w:name w:val="footer"/>
    <w:basedOn w:val="Normal"/>
    <w:link w:val="FooterChar"/>
    <w:uiPriority w:val="99"/>
    <w:rsid w:val="00C747A0"/>
    <w:pPr>
      <w:tabs>
        <w:tab w:val="center" w:pos="4320"/>
        <w:tab w:val="right" w:pos="8640"/>
      </w:tabs>
    </w:pPr>
    <w:rPr>
      <w:rFonts w:ascii=".VnTime" w:hAnsi=".VnTime" w:cs=".VnTime"/>
      <w:sz w:val="28"/>
      <w:szCs w:val="28"/>
    </w:rPr>
  </w:style>
  <w:style w:type="character" w:customStyle="1" w:styleId="FooterChar">
    <w:name w:val="Footer Char"/>
    <w:link w:val="Footer"/>
    <w:uiPriority w:val="99"/>
    <w:locked/>
    <w:rsid w:val="00C747A0"/>
    <w:rPr>
      <w:rFonts w:ascii=".VnTime" w:hAnsi=".VnTime" w:cs=".VnTime"/>
      <w:sz w:val="20"/>
      <w:szCs w:val="20"/>
    </w:rPr>
  </w:style>
  <w:style w:type="paragraph" w:styleId="BalloonText">
    <w:name w:val="Balloon Text"/>
    <w:basedOn w:val="Normal"/>
    <w:link w:val="BalloonTextChar"/>
    <w:uiPriority w:val="99"/>
    <w:semiHidden/>
    <w:rsid w:val="00C747A0"/>
    <w:rPr>
      <w:rFonts w:ascii="Tahoma" w:hAnsi="Tahoma" w:cs="Tahoma"/>
      <w:sz w:val="16"/>
      <w:szCs w:val="16"/>
    </w:rPr>
  </w:style>
  <w:style w:type="character" w:customStyle="1" w:styleId="BalloonTextChar">
    <w:name w:val="Balloon Text Char"/>
    <w:link w:val="BalloonText"/>
    <w:uiPriority w:val="99"/>
    <w:semiHidden/>
    <w:locked/>
    <w:rsid w:val="00C747A0"/>
    <w:rPr>
      <w:rFonts w:ascii="Tahoma" w:hAnsi="Tahoma" w:cs="Tahoma"/>
      <w:sz w:val="16"/>
      <w:szCs w:val="16"/>
    </w:rPr>
  </w:style>
  <w:style w:type="paragraph" w:styleId="BodyTextIndent3">
    <w:name w:val="Body Text Indent 3"/>
    <w:basedOn w:val="Normal"/>
    <w:link w:val="BodyTextIndent3Char"/>
    <w:uiPriority w:val="99"/>
    <w:rsid w:val="00C747A0"/>
    <w:pPr>
      <w:ind w:firstLine="900"/>
      <w:jc w:val="both"/>
    </w:pPr>
    <w:rPr>
      <w:sz w:val="28"/>
      <w:szCs w:val="28"/>
    </w:rPr>
  </w:style>
  <w:style w:type="character" w:customStyle="1" w:styleId="BodyTextIndent3Char">
    <w:name w:val="Body Text Indent 3 Char"/>
    <w:link w:val="BodyTextIndent3"/>
    <w:uiPriority w:val="99"/>
    <w:locked/>
    <w:rsid w:val="00C747A0"/>
    <w:rPr>
      <w:rFonts w:ascii="Times New Roman" w:hAnsi="Times New Roman" w:cs="Times New Roman"/>
      <w:sz w:val="28"/>
      <w:szCs w:val="28"/>
    </w:rPr>
  </w:style>
  <w:style w:type="paragraph" w:styleId="Header">
    <w:name w:val="header"/>
    <w:basedOn w:val="Normal"/>
    <w:link w:val="HeaderChar"/>
    <w:uiPriority w:val="99"/>
    <w:rsid w:val="00C747A0"/>
    <w:pPr>
      <w:tabs>
        <w:tab w:val="center" w:pos="4320"/>
        <w:tab w:val="right" w:pos="8640"/>
      </w:tabs>
    </w:pPr>
  </w:style>
  <w:style w:type="character" w:customStyle="1" w:styleId="HeaderChar">
    <w:name w:val="Header Char"/>
    <w:link w:val="Header"/>
    <w:uiPriority w:val="99"/>
    <w:locked/>
    <w:rsid w:val="00C747A0"/>
    <w:rPr>
      <w:rFonts w:ascii="Times New Roman" w:hAnsi="Times New Roman" w:cs="Times New Roman"/>
      <w:sz w:val="24"/>
      <w:szCs w:val="24"/>
    </w:rPr>
  </w:style>
  <w:style w:type="paragraph" w:customStyle="1" w:styleId="Char">
    <w:name w:val="Char"/>
    <w:basedOn w:val="Normal"/>
    <w:rsid w:val="00C747A0"/>
    <w:pPr>
      <w:spacing w:after="160" w:line="240" w:lineRule="exact"/>
    </w:pPr>
    <w:rPr>
      <w:rFonts w:ascii="Verdana" w:hAnsi="Verdana" w:cs="Verdana"/>
      <w:sz w:val="20"/>
      <w:szCs w:val="20"/>
    </w:rPr>
  </w:style>
  <w:style w:type="paragraph" w:customStyle="1" w:styleId="1">
    <w:name w:val="1"/>
    <w:basedOn w:val="BodyTextIndent2"/>
    <w:uiPriority w:val="99"/>
    <w:rsid w:val="00C747A0"/>
    <w:pPr>
      <w:ind w:firstLine="851"/>
    </w:pPr>
    <w:rPr>
      <w:rFonts w:ascii=".VnTime" w:hAnsi=".VnTime" w:cs=".VnTime"/>
      <w:sz w:val="28"/>
      <w:szCs w:val="28"/>
    </w:rPr>
  </w:style>
  <w:style w:type="table" w:styleId="TableGrid">
    <w:name w:val="Table Grid"/>
    <w:basedOn w:val="TableNormal"/>
    <w:uiPriority w:val="99"/>
    <w:rsid w:val="00C747A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C747A0"/>
    <w:pPr>
      <w:numPr>
        <w:numId w:val="9"/>
      </w:numPr>
    </w:pPr>
    <w:rPr>
      <w:rFonts w:ascii="UVnTime" w:hAnsi="UVnTime" w:cs="UVnTime"/>
      <w:color w:val="0000FF"/>
      <w:sz w:val="26"/>
      <w:szCs w:val="26"/>
    </w:rPr>
  </w:style>
  <w:style w:type="paragraph" w:styleId="ListBullet2">
    <w:name w:val="List Bullet 2"/>
    <w:basedOn w:val="Normal"/>
    <w:autoRedefine/>
    <w:uiPriority w:val="99"/>
    <w:rsid w:val="00C747A0"/>
    <w:pPr>
      <w:tabs>
        <w:tab w:val="num" w:pos="720"/>
      </w:tabs>
      <w:ind w:left="720" w:hanging="360"/>
    </w:pPr>
    <w:rPr>
      <w:rFonts w:ascii="UVnTime" w:hAnsi="UVnTime" w:cs="UVnTime"/>
      <w:color w:val="0000FF"/>
      <w:sz w:val="26"/>
      <w:szCs w:val="26"/>
    </w:rPr>
  </w:style>
  <w:style w:type="paragraph" w:styleId="ListBullet3">
    <w:name w:val="List Bullet 3"/>
    <w:basedOn w:val="Normal"/>
    <w:autoRedefine/>
    <w:uiPriority w:val="99"/>
    <w:rsid w:val="00C747A0"/>
    <w:pPr>
      <w:tabs>
        <w:tab w:val="num" w:pos="1080"/>
      </w:tabs>
      <w:ind w:left="1080" w:hanging="360"/>
    </w:pPr>
    <w:rPr>
      <w:rFonts w:ascii="UVnTime" w:hAnsi="UVnTime" w:cs="UVnTime"/>
      <w:color w:val="0000FF"/>
      <w:sz w:val="26"/>
      <w:szCs w:val="26"/>
    </w:rPr>
  </w:style>
  <w:style w:type="paragraph" w:styleId="ListBullet4">
    <w:name w:val="List Bullet 4"/>
    <w:basedOn w:val="Normal"/>
    <w:autoRedefine/>
    <w:uiPriority w:val="99"/>
    <w:rsid w:val="00C747A0"/>
    <w:pPr>
      <w:numPr>
        <w:numId w:val="12"/>
      </w:numPr>
    </w:pPr>
    <w:rPr>
      <w:rFonts w:ascii="UVnTime" w:hAnsi="UVnTime" w:cs="UVnTime"/>
      <w:color w:val="0000FF"/>
      <w:sz w:val="26"/>
      <w:szCs w:val="26"/>
    </w:rPr>
  </w:style>
  <w:style w:type="paragraph" w:styleId="BodyText2">
    <w:name w:val="Body Text 2"/>
    <w:basedOn w:val="Normal"/>
    <w:link w:val="BodyText2Char"/>
    <w:uiPriority w:val="99"/>
    <w:rsid w:val="00C747A0"/>
    <w:pPr>
      <w:jc w:val="center"/>
    </w:pPr>
    <w:rPr>
      <w:rFonts w:ascii="UVnTime" w:hAnsi="UVnTime" w:cs="UVnTime"/>
      <w:b/>
      <w:bCs/>
      <w:i/>
      <w:iCs/>
      <w:sz w:val="26"/>
      <w:szCs w:val="26"/>
    </w:rPr>
  </w:style>
  <w:style w:type="character" w:customStyle="1" w:styleId="BodyText2Char">
    <w:name w:val="Body Text 2 Char"/>
    <w:link w:val="BodyText2"/>
    <w:uiPriority w:val="99"/>
    <w:locked/>
    <w:rsid w:val="00C747A0"/>
    <w:rPr>
      <w:rFonts w:ascii="UVnTime" w:hAnsi="UVnTime" w:cs="UVnTime"/>
      <w:b/>
      <w:bCs/>
      <w:i/>
      <w:iCs/>
      <w:sz w:val="20"/>
      <w:szCs w:val="20"/>
    </w:rPr>
  </w:style>
  <w:style w:type="paragraph" w:customStyle="1" w:styleId="Char1">
    <w:name w:val="Char1"/>
    <w:basedOn w:val="Normal"/>
    <w:uiPriority w:val="99"/>
    <w:rsid w:val="00C747A0"/>
    <w:pPr>
      <w:spacing w:after="160" w:line="240" w:lineRule="exact"/>
    </w:pPr>
    <w:rPr>
      <w:rFonts w:ascii="Verdana" w:hAnsi="Verdana" w:cs="Verdana"/>
      <w:sz w:val="20"/>
      <w:szCs w:val="20"/>
    </w:rPr>
  </w:style>
  <w:style w:type="paragraph" w:customStyle="1" w:styleId="CharCharCharCharChar1CharCharCharChar">
    <w:name w:val="Char Char Char Char Char1 Char Char Char Char"/>
    <w:basedOn w:val="Normal"/>
    <w:uiPriority w:val="99"/>
    <w:rsid w:val="00C747A0"/>
    <w:pPr>
      <w:spacing w:after="160" w:line="240" w:lineRule="exact"/>
    </w:pPr>
    <w:rPr>
      <w:rFonts w:ascii="Verdana" w:hAnsi="Verdana" w:cs="Verdana"/>
      <w:sz w:val="20"/>
      <w:szCs w:val="20"/>
    </w:rPr>
  </w:style>
  <w:style w:type="paragraph" w:customStyle="1" w:styleId="1Char">
    <w:name w:val="1 Char"/>
    <w:basedOn w:val="Normal"/>
    <w:uiPriority w:val="99"/>
    <w:rsid w:val="00C747A0"/>
    <w:pPr>
      <w:spacing w:after="160" w:line="240" w:lineRule="exact"/>
    </w:pPr>
    <w:rPr>
      <w:rFonts w:ascii="Verdana" w:hAnsi="Verdana" w:cs="Verdana"/>
      <w:sz w:val="20"/>
      <w:szCs w:val="20"/>
    </w:rPr>
  </w:style>
  <w:style w:type="paragraph" w:customStyle="1" w:styleId="CharCharChar1Char">
    <w:name w:val="Char Char Char1 Char"/>
    <w:basedOn w:val="Normal"/>
    <w:uiPriority w:val="99"/>
    <w:rsid w:val="00C747A0"/>
    <w:pPr>
      <w:spacing w:after="160" w:line="240" w:lineRule="exact"/>
    </w:pPr>
    <w:rPr>
      <w:rFonts w:ascii="Tahoma" w:eastAsia="PMingLiU" w:hAnsi="Tahoma" w:cs="Tahoma"/>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uiPriority w:val="99"/>
    <w:semiHidden/>
    <w:rsid w:val="00C747A0"/>
    <w:pPr>
      <w:spacing w:after="160" w:line="240" w:lineRule="exact"/>
    </w:pPr>
    <w:rPr>
      <w:sz w:val="28"/>
      <w:szCs w:val="28"/>
    </w:rPr>
  </w:style>
  <w:style w:type="paragraph" w:customStyle="1" w:styleId="Normal1">
    <w:name w:val="Normal1"/>
    <w:basedOn w:val="Normal"/>
    <w:next w:val="Normal"/>
    <w:autoRedefine/>
    <w:uiPriority w:val="99"/>
    <w:semiHidden/>
    <w:rsid w:val="00C747A0"/>
    <w:pPr>
      <w:spacing w:before="120" w:after="120" w:line="288" w:lineRule="auto"/>
      <w:ind w:firstLine="680"/>
      <w:jc w:val="both"/>
    </w:pPr>
    <w:rPr>
      <w:sz w:val="28"/>
      <w:szCs w:val="28"/>
    </w:rPr>
  </w:style>
  <w:style w:type="character" w:customStyle="1" w:styleId="Bodytext0">
    <w:name w:val="Body text_"/>
    <w:link w:val="BodyText1"/>
    <w:locked/>
    <w:rsid w:val="00C747A0"/>
    <w:rPr>
      <w:sz w:val="27"/>
      <w:szCs w:val="27"/>
      <w:shd w:val="clear" w:color="auto" w:fill="FFFFFF"/>
    </w:rPr>
  </w:style>
  <w:style w:type="paragraph" w:customStyle="1" w:styleId="BodyText1">
    <w:name w:val="Body Text1"/>
    <w:basedOn w:val="Normal"/>
    <w:link w:val="Bodytext0"/>
    <w:rsid w:val="00C747A0"/>
    <w:pPr>
      <w:widowControl w:val="0"/>
      <w:shd w:val="clear" w:color="auto" w:fill="FFFFFF"/>
      <w:spacing w:after="240" w:line="312" w:lineRule="exact"/>
    </w:pPr>
    <w:rPr>
      <w:rFonts w:ascii="Calibri" w:eastAsia="Calibri" w:hAnsi="Calibri" w:cs="Calibri"/>
      <w:sz w:val="27"/>
      <w:szCs w:val="27"/>
    </w:rPr>
  </w:style>
  <w:style w:type="paragraph" w:customStyle="1" w:styleId="Bodytext10">
    <w:name w:val="Body text1"/>
    <w:basedOn w:val="Normal"/>
    <w:rsid w:val="00C747A0"/>
    <w:pPr>
      <w:widowControl w:val="0"/>
      <w:shd w:val="clear" w:color="auto" w:fill="FFFFFF"/>
      <w:spacing w:line="307" w:lineRule="exact"/>
    </w:pPr>
    <w:rPr>
      <w:sz w:val="26"/>
      <w:szCs w:val="26"/>
      <w:lang w:val="vi-VN"/>
    </w:rPr>
  </w:style>
  <w:style w:type="paragraph" w:customStyle="1" w:styleId="CharCharCharCharCharCharCharCharChar1Char">
    <w:name w:val="Char Char Char Char Char Char Char Char Char1 Char"/>
    <w:basedOn w:val="Normal"/>
    <w:next w:val="Normal"/>
    <w:autoRedefine/>
    <w:uiPriority w:val="99"/>
    <w:semiHidden/>
    <w:rsid w:val="00C747A0"/>
    <w:pPr>
      <w:spacing w:before="120" w:after="120" w:line="312" w:lineRule="auto"/>
    </w:pPr>
    <w:rPr>
      <w:sz w:val="28"/>
      <w:szCs w:val="28"/>
    </w:rPr>
  </w:style>
  <w:style w:type="character" w:customStyle="1" w:styleId="04BodyChar">
    <w:name w:val="04. Body Char"/>
    <w:link w:val="04Body"/>
    <w:uiPriority w:val="99"/>
    <w:locked/>
    <w:rsid w:val="00C747A0"/>
    <w:rPr>
      <w:sz w:val="26"/>
      <w:szCs w:val="26"/>
    </w:rPr>
  </w:style>
  <w:style w:type="paragraph" w:customStyle="1" w:styleId="04Body">
    <w:name w:val="04. Body"/>
    <w:basedOn w:val="Normal"/>
    <w:link w:val="04BodyChar"/>
    <w:uiPriority w:val="99"/>
    <w:rsid w:val="00C747A0"/>
    <w:pPr>
      <w:spacing w:before="120" w:after="120" w:line="264" w:lineRule="auto"/>
      <w:ind w:firstLine="720"/>
      <w:jc w:val="both"/>
    </w:pPr>
    <w:rPr>
      <w:rFonts w:ascii="Calibri" w:eastAsia="Calibri" w:hAnsi="Calibri" w:cs="Calibri"/>
      <w:sz w:val="28"/>
      <w:szCs w:val="28"/>
    </w:rPr>
  </w:style>
  <w:style w:type="paragraph" w:customStyle="1" w:styleId="Form">
    <w:name w:val="Form"/>
    <w:basedOn w:val="Normal"/>
    <w:link w:val="FormChar"/>
    <w:uiPriority w:val="99"/>
    <w:rsid w:val="00C747A0"/>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sz w:val="28"/>
      <w:szCs w:val="28"/>
      <w:lang w:val="en-GB"/>
    </w:rPr>
  </w:style>
  <w:style w:type="character" w:customStyle="1" w:styleId="FormChar">
    <w:name w:val="Form Char"/>
    <w:link w:val="Form"/>
    <w:uiPriority w:val="99"/>
    <w:locked/>
    <w:rsid w:val="00C747A0"/>
    <w:rPr>
      <w:rFonts w:ascii=".VnTime" w:hAnsi=".VnTime" w:cs=".VnTime"/>
      <w:sz w:val="28"/>
      <w:szCs w:val="28"/>
      <w:lang w:val="en-GB"/>
    </w:rPr>
  </w:style>
  <w:style w:type="paragraph" w:styleId="TOCHeading">
    <w:name w:val="TOC Heading"/>
    <w:basedOn w:val="Heading1"/>
    <w:next w:val="Normal"/>
    <w:uiPriority w:val="99"/>
    <w:qFormat/>
    <w:rsid w:val="00931CC6"/>
    <w:pPr>
      <w:keepLines/>
      <w:spacing w:before="240" w:line="259" w:lineRule="auto"/>
      <w:jc w:val="left"/>
      <w:outlineLvl w:val="9"/>
    </w:pPr>
    <w:rPr>
      <w:rFonts w:ascii="Calibri Light" w:hAnsi="Calibri Light" w:cs="Calibri Light"/>
      <w:i w:val="0"/>
      <w:iCs w:val="0"/>
      <w:color w:val="2E74B5"/>
      <w:sz w:val="32"/>
      <w:szCs w:val="32"/>
    </w:rPr>
  </w:style>
  <w:style w:type="paragraph" w:styleId="TOC1">
    <w:name w:val="toc 1"/>
    <w:basedOn w:val="Normal"/>
    <w:next w:val="Normal"/>
    <w:autoRedefine/>
    <w:uiPriority w:val="99"/>
    <w:semiHidden/>
    <w:rsid w:val="00931CC6"/>
    <w:pPr>
      <w:spacing w:after="100"/>
    </w:pPr>
  </w:style>
  <w:style w:type="character" w:styleId="Hyperlink">
    <w:name w:val="Hyperlink"/>
    <w:uiPriority w:val="99"/>
    <w:rsid w:val="00931CC6"/>
    <w:rPr>
      <w:color w:val="0563C1"/>
      <w:u w:val="single"/>
    </w:rPr>
  </w:style>
  <w:style w:type="paragraph" w:styleId="TOC8">
    <w:name w:val="toc 8"/>
    <w:basedOn w:val="Normal"/>
    <w:next w:val="Normal"/>
    <w:autoRedefine/>
    <w:uiPriority w:val="99"/>
    <w:semiHidden/>
    <w:rsid w:val="00931CC6"/>
    <w:pPr>
      <w:spacing w:after="100"/>
      <w:ind w:left="1680"/>
    </w:pPr>
  </w:style>
  <w:style w:type="paragraph" w:styleId="ListParagraph">
    <w:name w:val="List Paragraph"/>
    <w:basedOn w:val="Normal"/>
    <w:uiPriority w:val="34"/>
    <w:qFormat/>
    <w:rsid w:val="00811CB3"/>
    <w:pPr>
      <w:ind w:left="720"/>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B26867"/>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locked/>
    <w:rsid w:val="00B26867"/>
    <w:rPr>
      <w:rFonts w:ascii="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qFormat/>
    <w:rsid w:val="00B26867"/>
    <w:rPr>
      <w:vertAlign w:val="superscript"/>
    </w:rPr>
  </w:style>
  <w:style w:type="paragraph" w:styleId="EndnoteText">
    <w:name w:val="endnote text"/>
    <w:basedOn w:val="Normal"/>
    <w:link w:val="EndnoteTextChar"/>
    <w:uiPriority w:val="99"/>
    <w:semiHidden/>
    <w:rsid w:val="00344720"/>
    <w:rPr>
      <w:sz w:val="20"/>
      <w:szCs w:val="20"/>
    </w:rPr>
  </w:style>
  <w:style w:type="character" w:customStyle="1" w:styleId="EndnoteTextChar">
    <w:name w:val="Endnote Text Char"/>
    <w:link w:val="EndnoteText"/>
    <w:uiPriority w:val="99"/>
    <w:semiHidden/>
    <w:locked/>
    <w:rsid w:val="00344720"/>
    <w:rPr>
      <w:rFonts w:ascii="Times New Roman" w:hAnsi="Times New Roman" w:cs="Times New Roman"/>
      <w:sz w:val="20"/>
      <w:szCs w:val="20"/>
    </w:rPr>
  </w:style>
  <w:style w:type="character" w:styleId="EndnoteReference">
    <w:name w:val="endnote reference"/>
    <w:uiPriority w:val="99"/>
    <w:semiHidden/>
    <w:rsid w:val="00344720"/>
    <w:rPr>
      <w:vertAlign w:val="superscript"/>
    </w:rPr>
  </w:style>
  <w:style w:type="character" w:styleId="Strong">
    <w:name w:val="Strong"/>
    <w:uiPriority w:val="99"/>
    <w:qFormat/>
    <w:rsid w:val="001D66E2"/>
    <w:rPr>
      <w:b/>
      <w:bCs/>
    </w:rPr>
  </w:style>
  <w:style w:type="character" w:styleId="CommentReference">
    <w:name w:val="annotation reference"/>
    <w:basedOn w:val="DefaultParagraphFont"/>
    <w:uiPriority w:val="99"/>
    <w:semiHidden/>
    <w:unhideWhenUsed/>
    <w:rsid w:val="00CC1356"/>
    <w:rPr>
      <w:sz w:val="16"/>
      <w:szCs w:val="16"/>
    </w:rPr>
  </w:style>
  <w:style w:type="paragraph" w:styleId="CommentText">
    <w:name w:val="annotation text"/>
    <w:basedOn w:val="Normal"/>
    <w:link w:val="CommentTextChar"/>
    <w:uiPriority w:val="99"/>
    <w:unhideWhenUsed/>
    <w:rsid w:val="00CC1356"/>
    <w:rPr>
      <w:sz w:val="20"/>
      <w:szCs w:val="20"/>
    </w:rPr>
  </w:style>
  <w:style w:type="character" w:customStyle="1" w:styleId="CommentTextChar">
    <w:name w:val="Comment Text Char"/>
    <w:basedOn w:val="DefaultParagraphFont"/>
    <w:link w:val="CommentText"/>
    <w:uiPriority w:val="99"/>
    <w:rsid w:val="00CC135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C1356"/>
    <w:rPr>
      <w:b/>
      <w:bCs/>
    </w:rPr>
  </w:style>
  <w:style w:type="character" w:customStyle="1" w:styleId="CommentSubjectChar">
    <w:name w:val="Comment Subject Char"/>
    <w:basedOn w:val="CommentTextChar"/>
    <w:link w:val="CommentSubject"/>
    <w:uiPriority w:val="99"/>
    <w:semiHidden/>
    <w:rsid w:val="00CC1356"/>
    <w:rPr>
      <w:rFonts w:ascii="Times New Roman" w:eastAsia="Times New Roman" w:hAnsi="Times New Roman"/>
      <w:b/>
      <w:bCs/>
    </w:rPr>
  </w:style>
  <w:style w:type="paragraph" w:styleId="BodyText3">
    <w:name w:val="Body Text 3"/>
    <w:basedOn w:val="Normal"/>
    <w:link w:val="BodyText3Char"/>
    <w:rsid w:val="005B5926"/>
    <w:pPr>
      <w:spacing w:after="120"/>
    </w:pPr>
    <w:rPr>
      <w:sz w:val="16"/>
      <w:szCs w:val="16"/>
    </w:rPr>
  </w:style>
  <w:style w:type="character" w:customStyle="1" w:styleId="BodyText3Char">
    <w:name w:val="Body Text 3 Char"/>
    <w:basedOn w:val="DefaultParagraphFont"/>
    <w:link w:val="BodyText3"/>
    <w:rsid w:val="005B5926"/>
    <w:rPr>
      <w:rFonts w:ascii="Times New Roman" w:eastAsia="Times New Roman" w:hAnsi="Times New Roman"/>
      <w:sz w:val="16"/>
      <w:szCs w:val="1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D7AE3"/>
    <w:pPr>
      <w:widowControl w:val="0"/>
      <w:spacing w:after="160" w:line="240" w:lineRule="exact"/>
    </w:pPr>
    <w:rPr>
      <w:rFonts w:ascii="Calibri" w:eastAsia="Calibri" w:hAnsi="Calibri"/>
      <w:sz w:val="20"/>
      <w:szCs w:val="20"/>
      <w:vertAlign w:val="superscript"/>
    </w:rPr>
  </w:style>
  <w:style w:type="character" w:styleId="FollowedHyperlink">
    <w:name w:val="FollowedHyperlink"/>
    <w:basedOn w:val="DefaultParagraphFont"/>
    <w:uiPriority w:val="99"/>
    <w:semiHidden/>
    <w:unhideWhenUsed/>
    <w:rsid w:val="00CE7E3E"/>
    <w:rPr>
      <w:color w:val="800080" w:themeColor="followedHyperlink"/>
      <w:u w:val="single"/>
    </w:rPr>
  </w:style>
  <w:style w:type="paragraph" w:customStyle="1" w:styleId="msonormal0">
    <w:name w:val="msonormal"/>
    <w:basedOn w:val="Normal"/>
    <w:rsid w:val="00CE7E3E"/>
    <w:pPr>
      <w:spacing w:before="100" w:beforeAutospacing="1" w:after="100" w:afterAutospacing="1"/>
    </w:p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1"/>
    <w:basedOn w:val="DefaultParagraphFont"/>
    <w:uiPriority w:val="99"/>
    <w:semiHidden/>
    <w:rsid w:val="00CE7E3E"/>
    <w:rPr>
      <w:rFonts w:ascii="Times New Roman" w:eastAsia="Times New Roman" w:hAnsi="Times New Roman"/>
    </w:rPr>
  </w:style>
  <w:style w:type="character" w:customStyle="1" w:styleId="BodyTextIndentChar1">
    <w:name w:val="Body Text Indent Char1"/>
    <w:aliases w:val="Body Text Indent Char Char Char Char Char1,Body Text Indent Char Char Char Char2,Body Text Indent Char Char Char Char Char Char Char Char1,Body Text Indent Char Char Char2"/>
    <w:basedOn w:val="DefaultParagraphFont"/>
    <w:uiPriority w:val="99"/>
    <w:semiHidden/>
    <w:rsid w:val="00CE7E3E"/>
    <w:rPr>
      <w:rFonts w:ascii="Times New Roman" w:eastAsia="Times New Roman" w:hAnsi="Times New Roman"/>
      <w:sz w:val="24"/>
      <w:szCs w:val="24"/>
    </w:rPr>
  </w:style>
  <w:style w:type="paragraph" w:customStyle="1" w:styleId="CharCharCharChar">
    <w:name w:val="Char Char Char Char"/>
    <w:basedOn w:val="Normal"/>
    <w:semiHidden/>
    <w:rsid w:val="00F23654"/>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120">
      <w:bodyDiv w:val="1"/>
      <w:marLeft w:val="0"/>
      <w:marRight w:val="0"/>
      <w:marTop w:val="0"/>
      <w:marBottom w:val="0"/>
      <w:divBdr>
        <w:top w:val="none" w:sz="0" w:space="0" w:color="auto"/>
        <w:left w:val="none" w:sz="0" w:space="0" w:color="auto"/>
        <w:bottom w:val="none" w:sz="0" w:space="0" w:color="auto"/>
        <w:right w:val="none" w:sz="0" w:space="0" w:color="auto"/>
      </w:divBdr>
    </w:div>
    <w:div w:id="57484485">
      <w:bodyDiv w:val="1"/>
      <w:marLeft w:val="0"/>
      <w:marRight w:val="0"/>
      <w:marTop w:val="0"/>
      <w:marBottom w:val="0"/>
      <w:divBdr>
        <w:top w:val="none" w:sz="0" w:space="0" w:color="auto"/>
        <w:left w:val="none" w:sz="0" w:space="0" w:color="auto"/>
        <w:bottom w:val="none" w:sz="0" w:space="0" w:color="auto"/>
        <w:right w:val="none" w:sz="0" w:space="0" w:color="auto"/>
      </w:divBdr>
    </w:div>
    <w:div w:id="101458564">
      <w:bodyDiv w:val="1"/>
      <w:marLeft w:val="0"/>
      <w:marRight w:val="0"/>
      <w:marTop w:val="0"/>
      <w:marBottom w:val="0"/>
      <w:divBdr>
        <w:top w:val="none" w:sz="0" w:space="0" w:color="auto"/>
        <w:left w:val="none" w:sz="0" w:space="0" w:color="auto"/>
        <w:bottom w:val="none" w:sz="0" w:space="0" w:color="auto"/>
        <w:right w:val="none" w:sz="0" w:space="0" w:color="auto"/>
      </w:divBdr>
    </w:div>
    <w:div w:id="141310312">
      <w:bodyDiv w:val="1"/>
      <w:marLeft w:val="0"/>
      <w:marRight w:val="0"/>
      <w:marTop w:val="0"/>
      <w:marBottom w:val="0"/>
      <w:divBdr>
        <w:top w:val="none" w:sz="0" w:space="0" w:color="auto"/>
        <w:left w:val="none" w:sz="0" w:space="0" w:color="auto"/>
        <w:bottom w:val="none" w:sz="0" w:space="0" w:color="auto"/>
        <w:right w:val="none" w:sz="0" w:space="0" w:color="auto"/>
      </w:divBdr>
    </w:div>
    <w:div w:id="190798656">
      <w:bodyDiv w:val="1"/>
      <w:marLeft w:val="0"/>
      <w:marRight w:val="0"/>
      <w:marTop w:val="0"/>
      <w:marBottom w:val="0"/>
      <w:divBdr>
        <w:top w:val="none" w:sz="0" w:space="0" w:color="auto"/>
        <w:left w:val="none" w:sz="0" w:space="0" w:color="auto"/>
        <w:bottom w:val="none" w:sz="0" w:space="0" w:color="auto"/>
        <w:right w:val="none" w:sz="0" w:space="0" w:color="auto"/>
      </w:divBdr>
    </w:div>
    <w:div w:id="215973518">
      <w:bodyDiv w:val="1"/>
      <w:marLeft w:val="0"/>
      <w:marRight w:val="0"/>
      <w:marTop w:val="0"/>
      <w:marBottom w:val="0"/>
      <w:divBdr>
        <w:top w:val="none" w:sz="0" w:space="0" w:color="auto"/>
        <w:left w:val="none" w:sz="0" w:space="0" w:color="auto"/>
        <w:bottom w:val="none" w:sz="0" w:space="0" w:color="auto"/>
        <w:right w:val="none" w:sz="0" w:space="0" w:color="auto"/>
      </w:divBdr>
    </w:div>
    <w:div w:id="327758549">
      <w:bodyDiv w:val="1"/>
      <w:marLeft w:val="0"/>
      <w:marRight w:val="0"/>
      <w:marTop w:val="0"/>
      <w:marBottom w:val="0"/>
      <w:divBdr>
        <w:top w:val="none" w:sz="0" w:space="0" w:color="auto"/>
        <w:left w:val="none" w:sz="0" w:space="0" w:color="auto"/>
        <w:bottom w:val="none" w:sz="0" w:space="0" w:color="auto"/>
        <w:right w:val="none" w:sz="0" w:space="0" w:color="auto"/>
      </w:divBdr>
    </w:div>
    <w:div w:id="342979406">
      <w:bodyDiv w:val="1"/>
      <w:marLeft w:val="0"/>
      <w:marRight w:val="0"/>
      <w:marTop w:val="0"/>
      <w:marBottom w:val="0"/>
      <w:divBdr>
        <w:top w:val="none" w:sz="0" w:space="0" w:color="auto"/>
        <w:left w:val="none" w:sz="0" w:space="0" w:color="auto"/>
        <w:bottom w:val="none" w:sz="0" w:space="0" w:color="auto"/>
        <w:right w:val="none" w:sz="0" w:space="0" w:color="auto"/>
      </w:divBdr>
    </w:div>
    <w:div w:id="414399319">
      <w:bodyDiv w:val="1"/>
      <w:marLeft w:val="0"/>
      <w:marRight w:val="0"/>
      <w:marTop w:val="0"/>
      <w:marBottom w:val="0"/>
      <w:divBdr>
        <w:top w:val="none" w:sz="0" w:space="0" w:color="auto"/>
        <w:left w:val="none" w:sz="0" w:space="0" w:color="auto"/>
        <w:bottom w:val="none" w:sz="0" w:space="0" w:color="auto"/>
        <w:right w:val="none" w:sz="0" w:space="0" w:color="auto"/>
      </w:divBdr>
    </w:div>
    <w:div w:id="453452301">
      <w:bodyDiv w:val="1"/>
      <w:marLeft w:val="0"/>
      <w:marRight w:val="0"/>
      <w:marTop w:val="0"/>
      <w:marBottom w:val="0"/>
      <w:divBdr>
        <w:top w:val="none" w:sz="0" w:space="0" w:color="auto"/>
        <w:left w:val="none" w:sz="0" w:space="0" w:color="auto"/>
        <w:bottom w:val="none" w:sz="0" w:space="0" w:color="auto"/>
        <w:right w:val="none" w:sz="0" w:space="0" w:color="auto"/>
      </w:divBdr>
    </w:div>
    <w:div w:id="496919884">
      <w:bodyDiv w:val="1"/>
      <w:marLeft w:val="0"/>
      <w:marRight w:val="0"/>
      <w:marTop w:val="0"/>
      <w:marBottom w:val="0"/>
      <w:divBdr>
        <w:top w:val="none" w:sz="0" w:space="0" w:color="auto"/>
        <w:left w:val="none" w:sz="0" w:space="0" w:color="auto"/>
        <w:bottom w:val="none" w:sz="0" w:space="0" w:color="auto"/>
        <w:right w:val="none" w:sz="0" w:space="0" w:color="auto"/>
      </w:divBdr>
    </w:div>
    <w:div w:id="569269978">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647332">
      <w:bodyDiv w:val="1"/>
      <w:marLeft w:val="0"/>
      <w:marRight w:val="0"/>
      <w:marTop w:val="0"/>
      <w:marBottom w:val="0"/>
      <w:divBdr>
        <w:top w:val="none" w:sz="0" w:space="0" w:color="auto"/>
        <w:left w:val="none" w:sz="0" w:space="0" w:color="auto"/>
        <w:bottom w:val="none" w:sz="0" w:space="0" w:color="auto"/>
        <w:right w:val="none" w:sz="0" w:space="0" w:color="auto"/>
      </w:divBdr>
    </w:div>
    <w:div w:id="759178921">
      <w:bodyDiv w:val="1"/>
      <w:marLeft w:val="0"/>
      <w:marRight w:val="0"/>
      <w:marTop w:val="0"/>
      <w:marBottom w:val="0"/>
      <w:divBdr>
        <w:top w:val="none" w:sz="0" w:space="0" w:color="auto"/>
        <w:left w:val="none" w:sz="0" w:space="0" w:color="auto"/>
        <w:bottom w:val="none" w:sz="0" w:space="0" w:color="auto"/>
        <w:right w:val="none" w:sz="0" w:space="0" w:color="auto"/>
      </w:divBdr>
    </w:div>
    <w:div w:id="763572837">
      <w:bodyDiv w:val="1"/>
      <w:marLeft w:val="0"/>
      <w:marRight w:val="0"/>
      <w:marTop w:val="0"/>
      <w:marBottom w:val="0"/>
      <w:divBdr>
        <w:top w:val="none" w:sz="0" w:space="0" w:color="auto"/>
        <w:left w:val="none" w:sz="0" w:space="0" w:color="auto"/>
        <w:bottom w:val="none" w:sz="0" w:space="0" w:color="auto"/>
        <w:right w:val="none" w:sz="0" w:space="0" w:color="auto"/>
      </w:divBdr>
    </w:div>
    <w:div w:id="763961585">
      <w:bodyDiv w:val="1"/>
      <w:marLeft w:val="0"/>
      <w:marRight w:val="0"/>
      <w:marTop w:val="0"/>
      <w:marBottom w:val="0"/>
      <w:divBdr>
        <w:top w:val="none" w:sz="0" w:space="0" w:color="auto"/>
        <w:left w:val="none" w:sz="0" w:space="0" w:color="auto"/>
        <w:bottom w:val="none" w:sz="0" w:space="0" w:color="auto"/>
        <w:right w:val="none" w:sz="0" w:space="0" w:color="auto"/>
      </w:divBdr>
    </w:div>
    <w:div w:id="792330549">
      <w:bodyDiv w:val="1"/>
      <w:marLeft w:val="0"/>
      <w:marRight w:val="0"/>
      <w:marTop w:val="0"/>
      <w:marBottom w:val="0"/>
      <w:divBdr>
        <w:top w:val="none" w:sz="0" w:space="0" w:color="auto"/>
        <w:left w:val="none" w:sz="0" w:space="0" w:color="auto"/>
        <w:bottom w:val="none" w:sz="0" w:space="0" w:color="auto"/>
        <w:right w:val="none" w:sz="0" w:space="0" w:color="auto"/>
      </w:divBdr>
    </w:div>
    <w:div w:id="860585282">
      <w:bodyDiv w:val="1"/>
      <w:marLeft w:val="0"/>
      <w:marRight w:val="0"/>
      <w:marTop w:val="0"/>
      <w:marBottom w:val="0"/>
      <w:divBdr>
        <w:top w:val="none" w:sz="0" w:space="0" w:color="auto"/>
        <w:left w:val="none" w:sz="0" w:space="0" w:color="auto"/>
        <w:bottom w:val="none" w:sz="0" w:space="0" w:color="auto"/>
        <w:right w:val="none" w:sz="0" w:space="0" w:color="auto"/>
      </w:divBdr>
    </w:div>
    <w:div w:id="874073620">
      <w:bodyDiv w:val="1"/>
      <w:marLeft w:val="0"/>
      <w:marRight w:val="0"/>
      <w:marTop w:val="0"/>
      <w:marBottom w:val="0"/>
      <w:divBdr>
        <w:top w:val="none" w:sz="0" w:space="0" w:color="auto"/>
        <w:left w:val="none" w:sz="0" w:space="0" w:color="auto"/>
        <w:bottom w:val="none" w:sz="0" w:space="0" w:color="auto"/>
        <w:right w:val="none" w:sz="0" w:space="0" w:color="auto"/>
      </w:divBdr>
    </w:div>
    <w:div w:id="893735300">
      <w:bodyDiv w:val="1"/>
      <w:marLeft w:val="0"/>
      <w:marRight w:val="0"/>
      <w:marTop w:val="0"/>
      <w:marBottom w:val="0"/>
      <w:divBdr>
        <w:top w:val="none" w:sz="0" w:space="0" w:color="auto"/>
        <w:left w:val="none" w:sz="0" w:space="0" w:color="auto"/>
        <w:bottom w:val="none" w:sz="0" w:space="0" w:color="auto"/>
        <w:right w:val="none" w:sz="0" w:space="0" w:color="auto"/>
      </w:divBdr>
    </w:div>
    <w:div w:id="976452382">
      <w:bodyDiv w:val="1"/>
      <w:marLeft w:val="0"/>
      <w:marRight w:val="0"/>
      <w:marTop w:val="0"/>
      <w:marBottom w:val="0"/>
      <w:divBdr>
        <w:top w:val="none" w:sz="0" w:space="0" w:color="auto"/>
        <w:left w:val="none" w:sz="0" w:space="0" w:color="auto"/>
        <w:bottom w:val="none" w:sz="0" w:space="0" w:color="auto"/>
        <w:right w:val="none" w:sz="0" w:space="0" w:color="auto"/>
      </w:divBdr>
    </w:div>
    <w:div w:id="991443591">
      <w:bodyDiv w:val="1"/>
      <w:marLeft w:val="0"/>
      <w:marRight w:val="0"/>
      <w:marTop w:val="0"/>
      <w:marBottom w:val="0"/>
      <w:divBdr>
        <w:top w:val="none" w:sz="0" w:space="0" w:color="auto"/>
        <w:left w:val="none" w:sz="0" w:space="0" w:color="auto"/>
        <w:bottom w:val="none" w:sz="0" w:space="0" w:color="auto"/>
        <w:right w:val="none" w:sz="0" w:space="0" w:color="auto"/>
      </w:divBdr>
    </w:div>
    <w:div w:id="1065177112">
      <w:bodyDiv w:val="1"/>
      <w:marLeft w:val="0"/>
      <w:marRight w:val="0"/>
      <w:marTop w:val="0"/>
      <w:marBottom w:val="0"/>
      <w:divBdr>
        <w:top w:val="none" w:sz="0" w:space="0" w:color="auto"/>
        <w:left w:val="none" w:sz="0" w:space="0" w:color="auto"/>
        <w:bottom w:val="none" w:sz="0" w:space="0" w:color="auto"/>
        <w:right w:val="none" w:sz="0" w:space="0" w:color="auto"/>
      </w:divBdr>
    </w:div>
    <w:div w:id="1136728084">
      <w:bodyDiv w:val="1"/>
      <w:marLeft w:val="0"/>
      <w:marRight w:val="0"/>
      <w:marTop w:val="0"/>
      <w:marBottom w:val="0"/>
      <w:divBdr>
        <w:top w:val="none" w:sz="0" w:space="0" w:color="auto"/>
        <w:left w:val="none" w:sz="0" w:space="0" w:color="auto"/>
        <w:bottom w:val="none" w:sz="0" w:space="0" w:color="auto"/>
        <w:right w:val="none" w:sz="0" w:space="0" w:color="auto"/>
      </w:divBdr>
    </w:div>
    <w:div w:id="1165894840">
      <w:bodyDiv w:val="1"/>
      <w:marLeft w:val="0"/>
      <w:marRight w:val="0"/>
      <w:marTop w:val="0"/>
      <w:marBottom w:val="0"/>
      <w:divBdr>
        <w:top w:val="none" w:sz="0" w:space="0" w:color="auto"/>
        <w:left w:val="none" w:sz="0" w:space="0" w:color="auto"/>
        <w:bottom w:val="none" w:sz="0" w:space="0" w:color="auto"/>
        <w:right w:val="none" w:sz="0" w:space="0" w:color="auto"/>
      </w:divBdr>
    </w:div>
    <w:div w:id="1192188829">
      <w:bodyDiv w:val="1"/>
      <w:marLeft w:val="0"/>
      <w:marRight w:val="0"/>
      <w:marTop w:val="0"/>
      <w:marBottom w:val="0"/>
      <w:divBdr>
        <w:top w:val="none" w:sz="0" w:space="0" w:color="auto"/>
        <w:left w:val="none" w:sz="0" w:space="0" w:color="auto"/>
        <w:bottom w:val="none" w:sz="0" w:space="0" w:color="auto"/>
        <w:right w:val="none" w:sz="0" w:space="0" w:color="auto"/>
      </w:divBdr>
    </w:div>
    <w:div w:id="1252663192">
      <w:bodyDiv w:val="1"/>
      <w:marLeft w:val="0"/>
      <w:marRight w:val="0"/>
      <w:marTop w:val="0"/>
      <w:marBottom w:val="0"/>
      <w:divBdr>
        <w:top w:val="none" w:sz="0" w:space="0" w:color="auto"/>
        <w:left w:val="none" w:sz="0" w:space="0" w:color="auto"/>
        <w:bottom w:val="none" w:sz="0" w:space="0" w:color="auto"/>
        <w:right w:val="none" w:sz="0" w:space="0" w:color="auto"/>
      </w:divBdr>
    </w:div>
    <w:div w:id="1412311350">
      <w:bodyDiv w:val="1"/>
      <w:marLeft w:val="0"/>
      <w:marRight w:val="0"/>
      <w:marTop w:val="0"/>
      <w:marBottom w:val="0"/>
      <w:divBdr>
        <w:top w:val="none" w:sz="0" w:space="0" w:color="auto"/>
        <w:left w:val="none" w:sz="0" w:space="0" w:color="auto"/>
        <w:bottom w:val="none" w:sz="0" w:space="0" w:color="auto"/>
        <w:right w:val="none" w:sz="0" w:space="0" w:color="auto"/>
      </w:divBdr>
    </w:div>
    <w:div w:id="1541436530">
      <w:bodyDiv w:val="1"/>
      <w:marLeft w:val="0"/>
      <w:marRight w:val="0"/>
      <w:marTop w:val="0"/>
      <w:marBottom w:val="0"/>
      <w:divBdr>
        <w:top w:val="none" w:sz="0" w:space="0" w:color="auto"/>
        <w:left w:val="none" w:sz="0" w:space="0" w:color="auto"/>
        <w:bottom w:val="none" w:sz="0" w:space="0" w:color="auto"/>
        <w:right w:val="none" w:sz="0" w:space="0" w:color="auto"/>
      </w:divBdr>
    </w:div>
    <w:div w:id="1644844380">
      <w:bodyDiv w:val="1"/>
      <w:marLeft w:val="0"/>
      <w:marRight w:val="0"/>
      <w:marTop w:val="0"/>
      <w:marBottom w:val="0"/>
      <w:divBdr>
        <w:top w:val="none" w:sz="0" w:space="0" w:color="auto"/>
        <w:left w:val="none" w:sz="0" w:space="0" w:color="auto"/>
        <w:bottom w:val="none" w:sz="0" w:space="0" w:color="auto"/>
        <w:right w:val="none" w:sz="0" w:space="0" w:color="auto"/>
      </w:divBdr>
    </w:div>
    <w:div w:id="1651249470">
      <w:bodyDiv w:val="1"/>
      <w:marLeft w:val="0"/>
      <w:marRight w:val="0"/>
      <w:marTop w:val="0"/>
      <w:marBottom w:val="0"/>
      <w:divBdr>
        <w:top w:val="none" w:sz="0" w:space="0" w:color="auto"/>
        <w:left w:val="none" w:sz="0" w:space="0" w:color="auto"/>
        <w:bottom w:val="none" w:sz="0" w:space="0" w:color="auto"/>
        <w:right w:val="none" w:sz="0" w:space="0" w:color="auto"/>
      </w:divBdr>
    </w:div>
    <w:div w:id="1690058556">
      <w:bodyDiv w:val="1"/>
      <w:marLeft w:val="0"/>
      <w:marRight w:val="0"/>
      <w:marTop w:val="0"/>
      <w:marBottom w:val="0"/>
      <w:divBdr>
        <w:top w:val="none" w:sz="0" w:space="0" w:color="auto"/>
        <w:left w:val="none" w:sz="0" w:space="0" w:color="auto"/>
        <w:bottom w:val="none" w:sz="0" w:space="0" w:color="auto"/>
        <w:right w:val="none" w:sz="0" w:space="0" w:color="auto"/>
      </w:divBdr>
    </w:div>
    <w:div w:id="1737388601">
      <w:bodyDiv w:val="1"/>
      <w:marLeft w:val="0"/>
      <w:marRight w:val="0"/>
      <w:marTop w:val="0"/>
      <w:marBottom w:val="0"/>
      <w:divBdr>
        <w:top w:val="none" w:sz="0" w:space="0" w:color="auto"/>
        <w:left w:val="none" w:sz="0" w:space="0" w:color="auto"/>
        <w:bottom w:val="none" w:sz="0" w:space="0" w:color="auto"/>
        <w:right w:val="none" w:sz="0" w:space="0" w:color="auto"/>
      </w:divBdr>
    </w:div>
    <w:div w:id="1754546197">
      <w:bodyDiv w:val="1"/>
      <w:marLeft w:val="0"/>
      <w:marRight w:val="0"/>
      <w:marTop w:val="0"/>
      <w:marBottom w:val="0"/>
      <w:divBdr>
        <w:top w:val="none" w:sz="0" w:space="0" w:color="auto"/>
        <w:left w:val="none" w:sz="0" w:space="0" w:color="auto"/>
        <w:bottom w:val="none" w:sz="0" w:space="0" w:color="auto"/>
        <w:right w:val="none" w:sz="0" w:space="0" w:color="auto"/>
      </w:divBdr>
    </w:div>
    <w:div w:id="1821269516">
      <w:bodyDiv w:val="1"/>
      <w:marLeft w:val="0"/>
      <w:marRight w:val="0"/>
      <w:marTop w:val="0"/>
      <w:marBottom w:val="0"/>
      <w:divBdr>
        <w:top w:val="none" w:sz="0" w:space="0" w:color="auto"/>
        <w:left w:val="none" w:sz="0" w:space="0" w:color="auto"/>
        <w:bottom w:val="none" w:sz="0" w:space="0" w:color="auto"/>
        <w:right w:val="none" w:sz="0" w:space="0" w:color="auto"/>
      </w:divBdr>
    </w:div>
    <w:div w:id="1994870577">
      <w:bodyDiv w:val="1"/>
      <w:marLeft w:val="0"/>
      <w:marRight w:val="0"/>
      <w:marTop w:val="0"/>
      <w:marBottom w:val="0"/>
      <w:divBdr>
        <w:top w:val="none" w:sz="0" w:space="0" w:color="auto"/>
        <w:left w:val="none" w:sz="0" w:space="0" w:color="auto"/>
        <w:bottom w:val="none" w:sz="0" w:space="0" w:color="auto"/>
        <w:right w:val="none" w:sz="0" w:space="0" w:color="auto"/>
      </w:divBdr>
    </w:div>
    <w:div w:id="2056855792">
      <w:bodyDiv w:val="1"/>
      <w:marLeft w:val="0"/>
      <w:marRight w:val="0"/>
      <w:marTop w:val="0"/>
      <w:marBottom w:val="0"/>
      <w:divBdr>
        <w:top w:val="none" w:sz="0" w:space="0" w:color="auto"/>
        <w:left w:val="none" w:sz="0" w:space="0" w:color="auto"/>
        <w:bottom w:val="none" w:sz="0" w:space="0" w:color="auto"/>
        <w:right w:val="none" w:sz="0" w:space="0" w:color="auto"/>
      </w:divBdr>
    </w:div>
    <w:div w:id="2062291712">
      <w:bodyDiv w:val="1"/>
      <w:marLeft w:val="0"/>
      <w:marRight w:val="0"/>
      <w:marTop w:val="0"/>
      <w:marBottom w:val="0"/>
      <w:divBdr>
        <w:top w:val="none" w:sz="0" w:space="0" w:color="auto"/>
        <w:left w:val="none" w:sz="0" w:space="0" w:color="auto"/>
        <w:bottom w:val="none" w:sz="0" w:space="0" w:color="auto"/>
        <w:right w:val="none" w:sz="0" w:space="0" w:color="auto"/>
      </w:divBdr>
    </w:div>
    <w:div w:id="206891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6CAB8-4E89-44A7-BECE-8BDF7DC7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 Anh</dc:creator>
  <cp:lastModifiedBy>USER</cp:lastModifiedBy>
  <cp:revision>138</cp:revision>
  <cp:lastPrinted>2024-11-26T01:23:00Z</cp:lastPrinted>
  <dcterms:created xsi:type="dcterms:W3CDTF">2024-12-02T21:51:00Z</dcterms:created>
  <dcterms:modified xsi:type="dcterms:W3CDTF">2024-12-26T00:47:00Z</dcterms:modified>
</cp:coreProperties>
</file>